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3CA86" w14:textId="77777777" w:rsidR="00C56D24" w:rsidRPr="00865B27" w:rsidRDefault="00C56D24" w:rsidP="00C56D24">
      <w:pPr>
        <w:pStyle w:val="Title"/>
        <w:jc w:val="center"/>
        <w:rPr>
          <w:rFonts w:asciiTheme="minorHAnsi" w:hAnsiTheme="minorHAnsi"/>
          <w:sz w:val="40"/>
          <w:szCs w:val="40"/>
        </w:rPr>
      </w:pPr>
      <w:r w:rsidRPr="00865B27">
        <w:rPr>
          <w:rFonts w:asciiTheme="minorHAnsi" w:hAnsiTheme="minorHAnsi"/>
          <w:sz w:val="40"/>
          <w:szCs w:val="40"/>
        </w:rPr>
        <w:t xml:space="preserve">Making Changes to the </w:t>
      </w:r>
      <w:r w:rsidR="00F1625D">
        <w:rPr>
          <w:rFonts w:asciiTheme="minorHAnsi" w:hAnsiTheme="minorHAnsi"/>
          <w:sz w:val="40"/>
          <w:szCs w:val="40"/>
        </w:rPr>
        <w:t xml:space="preserve">Monthly </w:t>
      </w:r>
      <w:r w:rsidRPr="00865B27">
        <w:rPr>
          <w:rFonts w:asciiTheme="minorHAnsi" w:hAnsiTheme="minorHAnsi"/>
          <w:sz w:val="40"/>
          <w:szCs w:val="40"/>
        </w:rPr>
        <w:t>Court Activity Detail Report</w:t>
      </w:r>
    </w:p>
    <w:p w14:paraId="7C2D560F" w14:textId="77777777" w:rsidR="00C56D24" w:rsidRPr="00865B27" w:rsidRDefault="00C56D24" w:rsidP="005C42FD">
      <w:pPr>
        <w:widowControl/>
        <w:autoSpaceDE/>
        <w:autoSpaceDN/>
        <w:adjustRightInd/>
        <w:contextualSpacing/>
        <w:jc w:val="both"/>
        <w:rPr>
          <w:rFonts w:asciiTheme="minorHAnsi" w:hAnsiTheme="minorHAnsi"/>
          <w:noProof/>
          <w:color w:val="262626"/>
          <w:spacing w:val="-15"/>
          <w:sz w:val="40"/>
          <w:szCs w:val="40"/>
        </w:rPr>
      </w:pPr>
    </w:p>
    <w:p w14:paraId="724B866A" w14:textId="77777777" w:rsidR="00C56D24" w:rsidRPr="00865B27" w:rsidRDefault="00C56D24" w:rsidP="005C42FD">
      <w:pPr>
        <w:widowControl/>
        <w:autoSpaceDE/>
        <w:autoSpaceDN/>
        <w:adjustRightInd/>
        <w:contextualSpacing/>
        <w:jc w:val="both"/>
        <w:rPr>
          <w:rFonts w:asciiTheme="minorHAnsi" w:hAnsiTheme="minorHAnsi"/>
          <w:noProof/>
          <w:color w:val="262626"/>
          <w:spacing w:val="-15"/>
          <w:sz w:val="24"/>
          <w:szCs w:val="24"/>
        </w:rPr>
      </w:pPr>
    </w:p>
    <w:p w14:paraId="56709235" w14:textId="77777777" w:rsidR="00FA2E50" w:rsidRPr="00865B27" w:rsidRDefault="00FA2E50" w:rsidP="005C42FD">
      <w:pPr>
        <w:widowControl/>
        <w:autoSpaceDE/>
        <w:autoSpaceDN/>
        <w:adjustRightInd/>
        <w:contextualSpacing/>
        <w:jc w:val="both"/>
        <w:rPr>
          <w:rFonts w:asciiTheme="minorHAnsi" w:hAnsiTheme="minorHAnsi"/>
          <w:noProof/>
          <w:color w:val="262626"/>
          <w:spacing w:val="-15"/>
          <w:sz w:val="40"/>
          <w:szCs w:val="40"/>
        </w:rPr>
      </w:pPr>
      <w:r w:rsidRPr="00865B27">
        <w:rPr>
          <w:rFonts w:asciiTheme="minorHAnsi" w:hAnsiTheme="minorHAnsi"/>
          <w:noProof/>
          <w:color w:val="262626"/>
          <w:spacing w:val="-15"/>
          <w:sz w:val="40"/>
          <w:szCs w:val="40"/>
        </w:rPr>
        <w:t>Correcting Reports</w:t>
      </w:r>
    </w:p>
    <w:p w14:paraId="37A5E547" w14:textId="77777777" w:rsidR="00FA2E50" w:rsidRPr="00865B27" w:rsidRDefault="00FA2E50" w:rsidP="005C42FD">
      <w:pPr>
        <w:widowControl/>
        <w:autoSpaceDE/>
        <w:autoSpaceDN/>
        <w:adjustRightInd/>
        <w:spacing w:after="200" w:line="288" w:lineRule="auto"/>
        <w:jc w:val="both"/>
        <w:rPr>
          <w:rFonts w:asciiTheme="minorHAnsi" w:hAnsiTheme="minorHAnsi"/>
          <w:sz w:val="21"/>
          <w:szCs w:val="21"/>
        </w:rPr>
      </w:pPr>
    </w:p>
    <w:p w14:paraId="7259AF74" w14:textId="77777777" w:rsidR="00FA2E50" w:rsidRPr="00865B27" w:rsidRDefault="00FA2E50" w:rsidP="005C42FD">
      <w:pPr>
        <w:widowControl/>
        <w:autoSpaceDE/>
        <w:autoSpaceDN/>
        <w:adjustRightInd/>
        <w:spacing w:after="200" w:line="288" w:lineRule="auto"/>
        <w:jc w:val="both"/>
        <w:rPr>
          <w:rFonts w:asciiTheme="minorHAnsi" w:hAnsiTheme="minorHAnsi"/>
          <w:sz w:val="24"/>
          <w:szCs w:val="24"/>
        </w:rPr>
      </w:pPr>
      <w:r w:rsidRPr="00865B27">
        <w:rPr>
          <w:rFonts w:asciiTheme="minorHAnsi" w:hAnsiTheme="minorHAnsi"/>
          <w:noProof/>
          <w:sz w:val="24"/>
          <w:szCs w:val="24"/>
        </w:rPr>
        <w:t>Regardless of how the report was originally submitted, either by manually entering it or uploading an XML file, you may correct reports in one of two ways.</w:t>
      </w:r>
      <w:r w:rsidRPr="00865B27">
        <w:rPr>
          <w:rFonts w:asciiTheme="minorHAnsi" w:hAnsiTheme="minorHAnsi"/>
          <w:b/>
          <w:noProof/>
          <w:sz w:val="24"/>
          <w:szCs w:val="24"/>
        </w:rPr>
        <w:t xml:space="preserve">  </w:t>
      </w:r>
    </w:p>
    <w:p w14:paraId="75ACED19" w14:textId="77777777" w:rsidR="00FA2E50" w:rsidRPr="00865B27" w:rsidRDefault="00FA2E50" w:rsidP="005C42FD">
      <w:pPr>
        <w:keepNext/>
        <w:keepLines/>
        <w:widowControl/>
        <w:autoSpaceDE/>
        <w:autoSpaceDN/>
        <w:adjustRightInd/>
        <w:spacing w:before="360" w:after="240"/>
        <w:jc w:val="both"/>
        <w:outlineLvl w:val="0"/>
        <w:rPr>
          <w:rFonts w:asciiTheme="minorHAnsi" w:hAnsiTheme="minorHAnsi"/>
          <w:noProof/>
          <w:color w:val="E36C0A"/>
          <w:sz w:val="32"/>
          <w:szCs w:val="32"/>
        </w:rPr>
      </w:pPr>
      <w:r w:rsidRPr="00865B27">
        <w:rPr>
          <w:rFonts w:asciiTheme="minorHAnsi" w:hAnsiTheme="minorHAnsi"/>
          <w:noProof/>
          <w:color w:val="E36C0A"/>
          <w:sz w:val="32"/>
          <w:szCs w:val="32"/>
        </w:rPr>
        <w:t>Correcting Reports Manually</w:t>
      </w:r>
    </w:p>
    <w:p w14:paraId="0610D0F2" w14:textId="77777777" w:rsidR="00FA2E50" w:rsidRPr="00865B27" w:rsidRDefault="00FA2E50" w:rsidP="005C42FD">
      <w:pPr>
        <w:widowControl/>
        <w:numPr>
          <w:ilvl w:val="0"/>
          <w:numId w:val="10"/>
        </w:numPr>
        <w:autoSpaceDE/>
        <w:autoSpaceDN/>
        <w:adjustRightInd/>
        <w:spacing w:after="200" w:line="288" w:lineRule="auto"/>
        <w:ind w:left="360"/>
        <w:contextualSpacing/>
        <w:jc w:val="both"/>
        <w:rPr>
          <w:rFonts w:asciiTheme="minorHAnsi" w:hAnsiTheme="minorHAnsi"/>
          <w:noProof/>
          <w:sz w:val="24"/>
          <w:szCs w:val="24"/>
        </w:rPr>
      </w:pPr>
      <w:r w:rsidRPr="00865B27">
        <w:rPr>
          <w:rFonts w:asciiTheme="minorHAnsi" w:hAnsiTheme="minorHAnsi"/>
          <w:noProof/>
          <w:sz w:val="24"/>
          <w:szCs w:val="24"/>
        </w:rPr>
        <w:t xml:space="preserve">You may access the reports for the </w:t>
      </w:r>
      <w:r w:rsidRPr="00865B27">
        <w:rPr>
          <w:rFonts w:asciiTheme="minorHAnsi" w:hAnsiTheme="minorHAnsi"/>
          <w:b/>
          <w:noProof/>
          <w:sz w:val="24"/>
          <w:szCs w:val="24"/>
        </w:rPr>
        <w:t>current fiscal year</w:t>
      </w:r>
      <w:r w:rsidRPr="00865B27">
        <w:rPr>
          <w:rFonts w:asciiTheme="minorHAnsi" w:hAnsiTheme="minorHAnsi"/>
          <w:noProof/>
          <w:sz w:val="24"/>
          <w:szCs w:val="24"/>
        </w:rPr>
        <w:t xml:space="preserve"> displayed on your Main Page.  </w:t>
      </w:r>
    </w:p>
    <w:p w14:paraId="4E2C86F1" w14:textId="77777777" w:rsidR="00FA2E50" w:rsidRPr="00865B27" w:rsidRDefault="00FA2E50" w:rsidP="005C42FD">
      <w:pPr>
        <w:widowControl/>
        <w:autoSpaceDE/>
        <w:autoSpaceDN/>
        <w:adjustRightInd/>
        <w:spacing w:after="200" w:line="288" w:lineRule="auto"/>
        <w:ind w:left="360"/>
        <w:contextualSpacing/>
        <w:jc w:val="both"/>
        <w:rPr>
          <w:rFonts w:asciiTheme="minorHAnsi" w:hAnsiTheme="minorHAnsi"/>
          <w:noProof/>
          <w:sz w:val="24"/>
          <w:szCs w:val="24"/>
        </w:rPr>
      </w:pPr>
    </w:p>
    <w:p w14:paraId="1D4199C7" w14:textId="77777777" w:rsidR="00FA2E50" w:rsidRPr="00865B27" w:rsidRDefault="00FA2E50" w:rsidP="005C42FD">
      <w:pPr>
        <w:widowControl/>
        <w:numPr>
          <w:ilvl w:val="0"/>
          <w:numId w:val="10"/>
        </w:numPr>
        <w:autoSpaceDE/>
        <w:autoSpaceDN/>
        <w:adjustRightInd/>
        <w:spacing w:after="200" w:line="288" w:lineRule="auto"/>
        <w:ind w:left="360"/>
        <w:contextualSpacing/>
        <w:jc w:val="both"/>
        <w:rPr>
          <w:rFonts w:asciiTheme="minorHAnsi" w:hAnsiTheme="minorHAnsi"/>
          <w:noProof/>
          <w:sz w:val="24"/>
          <w:szCs w:val="24"/>
        </w:rPr>
      </w:pPr>
      <w:r w:rsidRPr="00865B27">
        <w:rPr>
          <w:rFonts w:asciiTheme="minorHAnsi" w:hAnsiTheme="minorHAnsi"/>
          <w:noProof/>
          <w:sz w:val="24"/>
          <w:szCs w:val="24"/>
        </w:rPr>
        <w:t xml:space="preserve">To access the reports for a prior fiscal year back to September 2010, choose </w:t>
      </w:r>
      <w:r w:rsidRPr="00865B27">
        <w:rPr>
          <w:rFonts w:asciiTheme="minorHAnsi" w:hAnsiTheme="minorHAnsi"/>
          <w:b/>
          <w:noProof/>
          <w:sz w:val="24"/>
          <w:szCs w:val="24"/>
        </w:rPr>
        <w:t>Monthly Report Search and Edit – New Data</w:t>
      </w:r>
      <w:r w:rsidRPr="00865B27">
        <w:rPr>
          <w:rFonts w:asciiTheme="minorHAnsi" w:hAnsiTheme="minorHAnsi"/>
          <w:noProof/>
          <w:sz w:val="24"/>
          <w:szCs w:val="24"/>
        </w:rPr>
        <w:t>.  On the next screen you may choose one month or a series of months</w:t>
      </w:r>
      <w:r w:rsidR="00134CAC" w:rsidRPr="00865B27">
        <w:rPr>
          <w:rFonts w:asciiTheme="minorHAnsi" w:hAnsiTheme="minorHAnsi"/>
          <w:noProof/>
          <w:sz w:val="24"/>
          <w:szCs w:val="24"/>
        </w:rPr>
        <w:t>, then</w:t>
      </w:r>
      <w:r w:rsidRPr="00865B27">
        <w:rPr>
          <w:rFonts w:asciiTheme="minorHAnsi" w:hAnsiTheme="minorHAnsi"/>
          <w:noProof/>
          <w:sz w:val="24"/>
          <w:szCs w:val="24"/>
        </w:rPr>
        <w:t xml:space="preserve"> click on Search</w:t>
      </w:r>
      <w:r w:rsidR="006C2D3F" w:rsidRPr="00865B27">
        <w:rPr>
          <w:rFonts w:asciiTheme="minorHAnsi" w:hAnsiTheme="minorHAnsi"/>
          <w:noProof/>
          <w:sz w:val="24"/>
          <w:szCs w:val="24"/>
        </w:rPr>
        <w:t>.</w:t>
      </w:r>
    </w:p>
    <w:p w14:paraId="78B5330B" w14:textId="77777777" w:rsidR="006C2D3F" w:rsidRPr="00865B27" w:rsidRDefault="006C2D3F" w:rsidP="006C2D3F">
      <w:pPr>
        <w:pStyle w:val="ListParagraph"/>
        <w:rPr>
          <w:rFonts w:asciiTheme="minorHAnsi" w:hAnsiTheme="minorHAnsi"/>
          <w:noProof/>
          <w:szCs w:val="24"/>
        </w:rPr>
      </w:pPr>
    </w:p>
    <w:p w14:paraId="5A741F56"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1.  Click on the link for the report that you wish to edit.</w:t>
      </w:r>
    </w:p>
    <w:p w14:paraId="33E30746"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2.  Type in the changes wherever you need to.</w:t>
      </w:r>
    </w:p>
    <w:p w14:paraId="279AEAE3"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 xml:space="preserve">3.  Go to the bottom of the section and click on </w:t>
      </w:r>
      <w:r w:rsidRPr="00865B27">
        <w:rPr>
          <w:rFonts w:asciiTheme="minorHAnsi" w:hAnsiTheme="minorHAnsi"/>
          <w:b/>
          <w:noProof/>
          <w:sz w:val="24"/>
          <w:szCs w:val="24"/>
        </w:rPr>
        <w:t>Submit</w:t>
      </w:r>
      <w:r w:rsidRPr="00865B27">
        <w:rPr>
          <w:rFonts w:asciiTheme="minorHAnsi" w:hAnsiTheme="minorHAnsi"/>
          <w:noProof/>
          <w:sz w:val="24"/>
          <w:szCs w:val="24"/>
        </w:rPr>
        <w:t>.</w:t>
      </w:r>
    </w:p>
    <w:p w14:paraId="7D31D3DD" w14:textId="77777777" w:rsidR="00FA2E50" w:rsidRPr="00865B27" w:rsidRDefault="00FA2E50" w:rsidP="005C42FD">
      <w:pPr>
        <w:keepNext/>
        <w:keepLines/>
        <w:widowControl/>
        <w:autoSpaceDE/>
        <w:autoSpaceDN/>
        <w:adjustRightInd/>
        <w:spacing w:before="360" w:after="240"/>
        <w:jc w:val="both"/>
        <w:outlineLvl w:val="0"/>
        <w:rPr>
          <w:rFonts w:asciiTheme="minorHAnsi" w:hAnsiTheme="minorHAnsi"/>
          <w:noProof/>
          <w:color w:val="E36C0A"/>
          <w:sz w:val="32"/>
          <w:szCs w:val="32"/>
        </w:rPr>
      </w:pPr>
      <w:r w:rsidRPr="00865B27">
        <w:rPr>
          <w:rFonts w:asciiTheme="minorHAnsi" w:hAnsiTheme="minorHAnsi"/>
          <w:noProof/>
          <w:color w:val="E36C0A"/>
          <w:sz w:val="32"/>
          <w:szCs w:val="32"/>
        </w:rPr>
        <w:t>Uploading a Corrected Report or Missing Section</w:t>
      </w:r>
    </w:p>
    <w:p w14:paraId="7B99B779"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If your case management system is able to generate a</w:t>
      </w:r>
      <w:r w:rsidRPr="00865B27">
        <w:rPr>
          <w:rFonts w:asciiTheme="minorHAnsi" w:hAnsiTheme="minorHAnsi"/>
          <w:b/>
          <w:noProof/>
          <w:sz w:val="24"/>
          <w:szCs w:val="24"/>
          <w:u w:val="single"/>
        </w:rPr>
        <w:t xml:space="preserve"> corrected</w:t>
      </w:r>
      <w:r w:rsidRPr="00865B27">
        <w:rPr>
          <w:rFonts w:asciiTheme="minorHAnsi" w:hAnsiTheme="minorHAnsi"/>
          <w:noProof/>
          <w:sz w:val="24"/>
          <w:szCs w:val="24"/>
        </w:rPr>
        <w:t xml:space="preserve"> XML file, you may upload the new information. If your system is not able to generate a corrected file, you may contact OCA to delete the existing report(s) so that you can submit the new information. </w:t>
      </w:r>
    </w:p>
    <w:p w14:paraId="53209644"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 xml:space="preserve">1.   From the main page, select </w:t>
      </w:r>
      <w:r w:rsidRPr="00865B27">
        <w:rPr>
          <w:rFonts w:asciiTheme="minorHAnsi" w:hAnsiTheme="minorHAnsi"/>
          <w:b/>
          <w:noProof/>
          <w:sz w:val="24"/>
          <w:szCs w:val="24"/>
        </w:rPr>
        <w:t>View Electronic Submission</w:t>
      </w:r>
      <w:r w:rsidRPr="00865B27">
        <w:rPr>
          <w:rFonts w:asciiTheme="minorHAnsi" w:hAnsiTheme="minorHAnsi"/>
          <w:noProof/>
          <w:sz w:val="24"/>
          <w:szCs w:val="24"/>
        </w:rPr>
        <w:t>.</w:t>
      </w:r>
    </w:p>
    <w:p w14:paraId="24318B8B" w14:textId="77777777" w:rsidR="00FA2E50" w:rsidRPr="00865B27" w:rsidRDefault="00FA2E50" w:rsidP="005C42FD">
      <w:pPr>
        <w:widowControl/>
        <w:autoSpaceDE/>
        <w:autoSpaceDN/>
        <w:adjustRightInd/>
        <w:spacing w:after="200" w:line="288" w:lineRule="auto"/>
        <w:ind w:left="270" w:hanging="270"/>
        <w:jc w:val="both"/>
        <w:rPr>
          <w:rFonts w:asciiTheme="minorHAnsi" w:hAnsiTheme="minorHAnsi"/>
          <w:b/>
          <w:noProof/>
          <w:sz w:val="24"/>
          <w:szCs w:val="24"/>
        </w:rPr>
      </w:pPr>
      <w:r w:rsidRPr="00865B27">
        <w:rPr>
          <w:rFonts w:asciiTheme="minorHAnsi" w:hAnsiTheme="minorHAnsi"/>
          <w:noProof/>
          <w:sz w:val="24"/>
          <w:szCs w:val="24"/>
        </w:rPr>
        <w:t xml:space="preserve">2.   Click on </w:t>
      </w:r>
      <w:r w:rsidRPr="00865B27">
        <w:rPr>
          <w:rFonts w:asciiTheme="minorHAnsi" w:hAnsiTheme="minorHAnsi"/>
          <w:b/>
          <w:noProof/>
          <w:sz w:val="24"/>
          <w:szCs w:val="24"/>
        </w:rPr>
        <w:t>Browse</w:t>
      </w:r>
      <w:r w:rsidRPr="00865B27">
        <w:rPr>
          <w:rFonts w:asciiTheme="minorHAnsi" w:hAnsiTheme="minorHAnsi"/>
          <w:noProof/>
          <w:sz w:val="24"/>
          <w:szCs w:val="24"/>
        </w:rPr>
        <w:t xml:space="preserve">, select the corrected file and you will receive the message shown on the screen below.  </w:t>
      </w:r>
      <w:r w:rsidRPr="00865B27">
        <w:rPr>
          <w:rFonts w:asciiTheme="minorHAnsi" w:hAnsiTheme="minorHAnsi"/>
          <w:b/>
          <w:noProof/>
          <w:sz w:val="24"/>
          <w:szCs w:val="24"/>
        </w:rPr>
        <w:t>DO NOT CLICK ON CONTINUE.</w:t>
      </w:r>
    </w:p>
    <w:p w14:paraId="1BC308FF" w14:textId="77777777" w:rsidR="00FA2E50" w:rsidRPr="00865B27" w:rsidRDefault="00865B27" w:rsidP="005C42FD">
      <w:pPr>
        <w:widowControl/>
        <w:autoSpaceDE/>
        <w:autoSpaceDN/>
        <w:adjustRightInd/>
        <w:spacing w:after="200" w:line="288" w:lineRule="auto"/>
        <w:ind w:left="270" w:hanging="270"/>
        <w:jc w:val="both"/>
        <w:rPr>
          <w:rFonts w:asciiTheme="minorHAnsi" w:hAnsiTheme="minorHAnsi"/>
          <w:noProof/>
          <w:sz w:val="21"/>
          <w:szCs w:val="21"/>
        </w:rPr>
      </w:pPr>
      <w:r w:rsidRPr="00865B27">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AD94EA9" wp14:editId="4DAB6A35">
                <wp:simplePos x="0" y="0"/>
                <wp:positionH relativeFrom="column">
                  <wp:posOffset>3875314</wp:posOffset>
                </wp:positionH>
                <wp:positionV relativeFrom="paragraph">
                  <wp:posOffset>664029</wp:posOffset>
                </wp:positionV>
                <wp:extent cx="783772" cy="554990"/>
                <wp:effectExtent l="19050" t="38100" r="54610" b="16510"/>
                <wp:wrapNone/>
                <wp:docPr id="22" name="Straight Arrow Connector 22"/>
                <wp:cNvGraphicFramePr/>
                <a:graphic xmlns:a="http://schemas.openxmlformats.org/drawingml/2006/main">
                  <a:graphicData uri="http://schemas.microsoft.com/office/word/2010/wordprocessingShape">
                    <wps:wsp>
                      <wps:cNvCnPr/>
                      <wps:spPr>
                        <a:xfrm flipV="1">
                          <a:off x="0" y="0"/>
                          <a:ext cx="783772" cy="554990"/>
                        </a:xfrm>
                        <a:prstGeom prst="straightConnector1">
                          <a:avLst/>
                        </a:prstGeom>
                        <a:noFill/>
                        <a:ln w="317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161519" id="_x0000_t32" coordsize="21600,21600" o:spt="32" o:oned="t" path="m,l21600,21600e" filled="f">
                <v:path arrowok="t" fillok="f" o:connecttype="none"/>
                <o:lock v:ext="edit" shapetype="t"/>
              </v:shapetype>
              <v:shape id="Straight Arrow Connector 22" o:spid="_x0000_s1026" type="#_x0000_t32" style="position:absolute;margin-left:305.15pt;margin-top:52.3pt;width:61.7pt;height:43.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" strokecolor="windowText" strokeweight="2.5pt">
                <v:stroke endarrow="open"/>
              </v:shape>
            </w:pict>
          </mc:Fallback>
        </mc:AlternateContent>
      </w:r>
      <w:r w:rsidR="00FA2E50" w:rsidRPr="00865B27">
        <w:rPr>
          <w:rFonts w:asciiTheme="minorHAnsi" w:hAnsiTheme="minorHAnsi"/>
          <w:noProof/>
          <w:sz w:val="21"/>
          <w:szCs w:val="21"/>
        </w:rPr>
        <w:drawing>
          <wp:inline distT="0" distB="0" distL="0" distR="0" wp14:anchorId="441651AA" wp14:editId="2747BB81">
            <wp:extent cx="6217920" cy="766588"/>
            <wp:effectExtent l="0" t="0" r="0" b="0"/>
            <wp:docPr id="23" name="Picture 23" descr="Description: Description: cid:image001.png@01CCBA5A.A4374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CBA5A.A43743D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123" t="42857" r="40336" b="45238"/>
                    <a:stretch/>
                  </pic:blipFill>
                  <pic:spPr bwMode="auto">
                    <a:xfrm>
                      <a:off x="0" y="0"/>
                      <a:ext cx="6217920" cy="766588"/>
                    </a:xfrm>
                    <a:prstGeom prst="rect">
                      <a:avLst/>
                    </a:prstGeom>
                    <a:noFill/>
                    <a:ln>
                      <a:noFill/>
                    </a:ln>
                    <a:extLst>
                      <a:ext uri="{53640926-AAD7-44D8-BBD7-CCE9431645EC}">
                        <a14:shadowObscured xmlns:a14="http://schemas.microsoft.com/office/drawing/2010/main"/>
                      </a:ext>
                    </a:extLst>
                  </pic:spPr>
                </pic:pic>
              </a:graphicData>
            </a:graphic>
          </wp:inline>
        </w:drawing>
      </w:r>
    </w:p>
    <w:p w14:paraId="243CECA4" w14:textId="77777777" w:rsidR="00FA2E50" w:rsidRPr="00865B27" w:rsidRDefault="00FA2E50" w:rsidP="005C42FD">
      <w:pPr>
        <w:widowControl/>
        <w:autoSpaceDE/>
        <w:autoSpaceDN/>
        <w:adjustRightInd/>
        <w:spacing w:after="200" w:line="288" w:lineRule="auto"/>
        <w:jc w:val="both"/>
        <w:rPr>
          <w:rFonts w:asciiTheme="minorHAnsi" w:hAnsiTheme="minorHAnsi"/>
          <w:noProof/>
          <w:sz w:val="21"/>
          <w:szCs w:val="21"/>
        </w:rPr>
      </w:pPr>
    </w:p>
    <w:p w14:paraId="504F066D"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1"/>
          <w:szCs w:val="21"/>
        </w:rPr>
        <w:t xml:space="preserve">3.   </w:t>
      </w:r>
      <w:r w:rsidRPr="00865B27">
        <w:rPr>
          <w:rFonts w:asciiTheme="minorHAnsi" w:hAnsiTheme="minorHAnsi"/>
          <w:noProof/>
          <w:sz w:val="24"/>
          <w:szCs w:val="24"/>
        </w:rPr>
        <w:t xml:space="preserve">Click on </w:t>
      </w:r>
      <w:r w:rsidRPr="00865B27">
        <w:rPr>
          <w:rFonts w:asciiTheme="minorHAnsi" w:hAnsiTheme="minorHAnsi"/>
          <w:b/>
          <w:noProof/>
          <w:sz w:val="24"/>
          <w:szCs w:val="24"/>
        </w:rPr>
        <w:t>Browse</w:t>
      </w:r>
      <w:r w:rsidRPr="00865B27">
        <w:rPr>
          <w:rFonts w:asciiTheme="minorHAnsi" w:hAnsiTheme="minorHAnsi"/>
          <w:noProof/>
          <w:sz w:val="24"/>
          <w:szCs w:val="24"/>
        </w:rPr>
        <w:t xml:space="preserve"> again, select the file again, then click on </w:t>
      </w:r>
      <w:r w:rsidRPr="00865B27">
        <w:rPr>
          <w:rFonts w:asciiTheme="minorHAnsi" w:hAnsiTheme="minorHAnsi"/>
          <w:b/>
          <w:noProof/>
          <w:sz w:val="24"/>
          <w:szCs w:val="24"/>
        </w:rPr>
        <w:t>Continue</w:t>
      </w:r>
      <w:r w:rsidRPr="00865B27">
        <w:rPr>
          <w:rFonts w:asciiTheme="minorHAnsi" w:hAnsiTheme="minorHAnsi"/>
          <w:noProof/>
          <w:sz w:val="24"/>
          <w:szCs w:val="24"/>
        </w:rPr>
        <w:t xml:space="preserve">. </w:t>
      </w:r>
    </w:p>
    <w:p w14:paraId="02B65BF1" w14:textId="77777777" w:rsidR="00FA2E50" w:rsidRPr="00865B27" w:rsidRDefault="00FA2E50" w:rsidP="005C42FD">
      <w:pPr>
        <w:widowControl/>
        <w:autoSpaceDE/>
        <w:autoSpaceDN/>
        <w:adjustRightInd/>
        <w:spacing w:after="200" w:line="288" w:lineRule="auto"/>
        <w:ind w:left="360" w:hanging="360"/>
        <w:jc w:val="both"/>
        <w:rPr>
          <w:rFonts w:asciiTheme="minorHAnsi" w:hAnsiTheme="minorHAnsi"/>
          <w:sz w:val="24"/>
          <w:szCs w:val="24"/>
        </w:rPr>
      </w:pPr>
      <w:r w:rsidRPr="00865B27">
        <w:rPr>
          <w:rFonts w:asciiTheme="minorHAnsi" w:hAnsiTheme="minorHAnsi"/>
          <w:noProof/>
          <w:sz w:val="24"/>
          <w:szCs w:val="24"/>
        </w:rPr>
        <w:t>4.   Review the submitted report to make sure that nothing is flagged in red as out of balance.  Any out of balance reports must be corrected.</w:t>
      </w:r>
    </w:p>
    <w:p w14:paraId="28F1E5F3" w14:textId="77777777" w:rsidR="00FA2E50" w:rsidRPr="00865B27" w:rsidRDefault="00FA2E50" w:rsidP="005C42FD">
      <w:pPr>
        <w:widowControl/>
        <w:autoSpaceDE/>
        <w:autoSpaceDN/>
        <w:adjustRightInd/>
        <w:spacing w:after="200" w:line="288" w:lineRule="auto"/>
        <w:rPr>
          <w:rFonts w:asciiTheme="minorHAnsi" w:hAnsiTheme="minorHAnsi"/>
          <w:sz w:val="21"/>
          <w:szCs w:val="21"/>
        </w:rPr>
      </w:pPr>
    </w:p>
    <w:p w14:paraId="630F5400" w14:textId="77777777" w:rsidR="00FA2E50" w:rsidRPr="00865B27" w:rsidRDefault="00FA2E50" w:rsidP="005C42FD">
      <w:pPr>
        <w:widowControl/>
        <w:autoSpaceDE/>
        <w:autoSpaceDN/>
        <w:adjustRightInd/>
        <w:contextualSpacing/>
        <w:rPr>
          <w:rFonts w:asciiTheme="minorHAnsi" w:hAnsiTheme="minorHAnsi"/>
          <w:noProof/>
          <w:color w:val="262626"/>
          <w:spacing w:val="-15"/>
          <w:sz w:val="40"/>
          <w:szCs w:val="40"/>
        </w:rPr>
      </w:pPr>
      <w:r w:rsidRPr="00865B27">
        <w:rPr>
          <w:rFonts w:asciiTheme="minorHAnsi" w:hAnsiTheme="minorHAnsi"/>
          <w:noProof/>
          <w:color w:val="262626"/>
          <w:spacing w:val="-15"/>
          <w:sz w:val="40"/>
          <w:szCs w:val="40"/>
        </w:rPr>
        <w:lastRenderedPageBreak/>
        <w:t>Adding a Missing Section</w:t>
      </w:r>
    </w:p>
    <w:p w14:paraId="5E1661BC" w14:textId="77777777" w:rsidR="00FA2E50" w:rsidRPr="00865B27" w:rsidRDefault="00FA2E50" w:rsidP="005C42FD">
      <w:pPr>
        <w:widowControl/>
        <w:autoSpaceDE/>
        <w:autoSpaceDN/>
        <w:adjustRightInd/>
        <w:spacing w:after="200" w:line="288" w:lineRule="auto"/>
        <w:jc w:val="both"/>
        <w:rPr>
          <w:rFonts w:asciiTheme="minorHAnsi" w:hAnsiTheme="minorHAnsi"/>
          <w:sz w:val="21"/>
          <w:szCs w:val="21"/>
        </w:rPr>
      </w:pPr>
    </w:p>
    <w:p w14:paraId="1BB04C0E" w14:textId="77777777" w:rsidR="00FA2E50" w:rsidRPr="00865B27" w:rsidRDefault="00FA2E50" w:rsidP="005C42FD">
      <w:pPr>
        <w:widowControl/>
        <w:autoSpaceDE/>
        <w:autoSpaceDN/>
        <w:adjustRightInd/>
        <w:spacing w:after="200" w:line="288" w:lineRule="auto"/>
        <w:jc w:val="both"/>
        <w:rPr>
          <w:rFonts w:asciiTheme="minorHAnsi" w:hAnsiTheme="minorHAnsi"/>
          <w:sz w:val="24"/>
          <w:szCs w:val="24"/>
        </w:rPr>
      </w:pPr>
      <w:r w:rsidRPr="00865B27">
        <w:rPr>
          <w:rFonts w:asciiTheme="minorHAnsi" w:hAnsiTheme="minorHAnsi"/>
          <w:noProof/>
          <w:sz w:val="24"/>
          <w:szCs w:val="24"/>
        </w:rPr>
        <w:t>Regardless of how the report was originally submitted, either by manually entering it or uploading an XML file, you may enter missing sections manually.</w:t>
      </w:r>
      <w:r w:rsidRPr="00865B27">
        <w:rPr>
          <w:rFonts w:asciiTheme="minorHAnsi" w:hAnsiTheme="minorHAnsi"/>
          <w:b/>
          <w:noProof/>
          <w:sz w:val="24"/>
          <w:szCs w:val="24"/>
        </w:rPr>
        <w:t xml:space="preserve">  </w:t>
      </w:r>
    </w:p>
    <w:p w14:paraId="556277FF" w14:textId="77777777" w:rsidR="00FA2E50" w:rsidRPr="00865B27" w:rsidRDefault="00FA2E50" w:rsidP="005C42FD">
      <w:pPr>
        <w:keepNext/>
        <w:keepLines/>
        <w:widowControl/>
        <w:autoSpaceDE/>
        <w:autoSpaceDN/>
        <w:adjustRightInd/>
        <w:spacing w:before="360" w:after="240"/>
        <w:jc w:val="both"/>
        <w:outlineLvl w:val="0"/>
        <w:rPr>
          <w:rFonts w:asciiTheme="minorHAnsi" w:hAnsiTheme="minorHAnsi"/>
          <w:noProof/>
          <w:color w:val="E36C0A"/>
          <w:sz w:val="32"/>
          <w:szCs w:val="32"/>
        </w:rPr>
      </w:pPr>
      <w:r w:rsidRPr="00865B27">
        <w:rPr>
          <w:rFonts w:asciiTheme="minorHAnsi" w:hAnsiTheme="minorHAnsi"/>
          <w:noProof/>
          <w:color w:val="E36C0A"/>
          <w:sz w:val="32"/>
          <w:szCs w:val="32"/>
        </w:rPr>
        <w:t>Making Changes Manually</w:t>
      </w:r>
    </w:p>
    <w:p w14:paraId="3DA25358" w14:textId="77777777" w:rsidR="00FA2E50" w:rsidRPr="00865B27" w:rsidRDefault="00FA2E50" w:rsidP="005C42FD">
      <w:pPr>
        <w:widowControl/>
        <w:numPr>
          <w:ilvl w:val="0"/>
          <w:numId w:val="10"/>
        </w:numPr>
        <w:autoSpaceDE/>
        <w:autoSpaceDN/>
        <w:adjustRightInd/>
        <w:spacing w:after="200" w:line="288" w:lineRule="auto"/>
        <w:ind w:left="360"/>
        <w:contextualSpacing/>
        <w:jc w:val="both"/>
        <w:rPr>
          <w:rFonts w:asciiTheme="minorHAnsi" w:hAnsiTheme="minorHAnsi"/>
          <w:noProof/>
          <w:sz w:val="24"/>
          <w:szCs w:val="24"/>
        </w:rPr>
      </w:pPr>
      <w:r w:rsidRPr="00865B27">
        <w:rPr>
          <w:rFonts w:asciiTheme="minorHAnsi" w:hAnsiTheme="minorHAnsi"/>
          <w:noProof/>
          <w:sz w:val="24"/>
          <w:szCs w:val="24"/>
        </w:rPr>
        <w:t xml:space="preserve">You may access the reports for the </w:t>
      </w:r>
      <w:r w:rsidRPr="00865B27">
        <w:rPr>
          <w:rFonts w:asciiTheme="minorHAnsi" w:hAnsiTheme="minorHAnsi"/>
          <w:b/>
          <w:noProof/>
          <w:sz w:val="24"/>
          <w:szCs w:val="24"/>
        </w:rPr>
        <w:t>current fiscal year</w:t>
      </w:r>
      <w:r w:rsidRPr="00865B27">
        <w:rPr>
          <w:rFonts w:asciiTheme="minorHAnsi" w:hAnsiTheme="minorHAnsi"/>
          <w:noProof/>
          <w:sz w:val="24"/>
          <w:szCs w:val="24"/>
        </w:rPr>
        <w:t xml:space="preserve"> displayed on your Main Page.  </w:t>
      </w:r>
    </w:p>
    <w:p w14:paraId="17642B6A" w14:textId="77777777" w:rsidR="00FA2E50" w:rsidRPr="00865B27" w:rsidRDefault="00FA2E50" w:rsidP="005C42FD">
      <w:pPr>
        <w:widowControl/>
        <w:autoSpaceDE/>
        <w:autoSpaceDN/>
        <w:adjustRightInd/>
        <w:spacing w:after="200" w:line="288" w:lineRule="auto"/>
        <w:ind w:left="360"/>
        <w:contextualSpacing/>
        <w:jc w:val="both"/>
        <w:rPr>
          <w:rFonts w:asciiTheme="minorHAnsi" w:hAnsiTheme="minorHAnsi"/>
          <w:noProof/>
          <w:sz w:val="24"/>
          <w:szCs w:val="24"/>
        </w:rPr>
      </w:pPr>
    </w:p>
    <w:p w14:paraId="78E2502E" w14:textId="77777777" w:rsidR="00FA2E50" w:rsidRPr="00865B27" w:rsidRDefault="00FA2E50" w:rsidP="005C42FD">
      <w:pPr>
        <w:widowControl/>
        <w:numPr>
          <w:ilvl w:val="0"/>
          <w:numId w:val="10"/>
        </w:numPr>
        <w:autoSpaceDE/>
        <w:autoSpaceDN/>
        <w:adjustRightInd/>
        <w:spacing w:after="200" w:line="288" w:lineRule="auto"/>
        <w:ind w:left="360"/>
        <w:contextualSpacing/>
        <w:jc w:val="both"/>
        <w:rPr>
          <w:rFonts w:asciiTheme="minorHAnsi" w:hAnsiTheme="minorHAnsi"/>
          <w:noProof/>
          <w:sz w:val="24"/>
          <w:szCs w:val="24"/>
        </w:rPr>
      </w:pPr>
      <w:r w:rsidRPr="00865B27">
        <w:rPr>
          <w:rFonts w:asciiTheme="minorHAnsi" w:hAnsiTheme="minorHAnsi"/>
          <w:noProof/>
          <w:sz w:val="24"/>
          <w:szCs w:val="24"/>
        </w:rPr>
        <w:t xml:space="preserve">To access the reports for a prior fiscal year back to September 2010, choose </w:t>
      </w:r>
      <w:r w:rsidRPr="00865B27">
        <w:rPr>
          <w:rFonts w:asciiTheme="minorHAnsi" w:hAnsiTheme="minorHAnsi"/>
          <w:b/>
          <w:noProof/>
          <w:sz w:val="24"/>
          <w:szCs w:val="24"/>
        </w:rPr>
        <w:t>Monthly Report Search and Edit – New Data</w:t>
      </w:r>
      <w:r w:rsidRPr="00865B27">
        <w:rPr>
          <w:rFonts w:asciiTheme="minorHAnsi" w:hAnsiTheme="minorHAnsi"/>
          <w:noProof/>
          <w:sz w:val="24"/>
          <w:szCs w:val="24"/>
        </w:rPr>
        <w:t>.  On the next screen you may choose one month or a series of months</w:t>
      </w:r>
      <w:r w:rsidR="00134CAC" w:rsidRPr="00865B27">
        <w:rPr>
          <w:rFonts w:asciiTheme="minorHAnsi" w:hAnsiTheme="minorHAnsi"/>
          <w:noProof/>
          <w:sz w:val="24"/>
          <w:szCs w:val="24"/>
        </w:rPr>
        <w:t>, then</w:t>
      </w:r>
      <w:r w:rsidRPr="00865B27">
        <w:rPr>
          <w:rFonts w:asciiTheme="minorHAnsi" w:hAnsiTheme="minorHAnsi"/>
          <w:noProof/>
          <w:sz w:val="24"/>
          <w:szCs w:val="24"/>
        </w:rPr>
        <w:t xml:space="preserve"> click on Search</w:t>
      </w:r>
      <w:r w:rsidR="006C2D3F" w:rsidRPr="00865B27">
        <w:rPr>
          <w:rFonts w:asciiTheme="minorHAnsi" w:hAnsiTheme="minorHAnsi"/>
          <w:noProof/>
          <w:sz w:val="24"/>
          <w:szCs w:val="24"/>
        </w:rPr>
        <w:t>.</w:t>
      </w:r>
    </w:p>
    <w:p w14:paraId="1D2AEA47" w14:textId="77777777" w:rsidR="006C2D3F" w:rsidRPr="00865B27" w:rsidRDefault="006C2D3F" w:rsidP="006C2D3F">
      <w:pPr>
        <w:pStyle w:val="ListParagraph"/>
        <w:rPr>
          <w:rFonts w:asciiTheme="minorHAnsi" w:hAnsiTheme="minorHAnsi"/>
          <w:noProof/>
          <w:szCs w:val="24"/>
        </w:rPr>
      </w:pPr>
    </w:p>
    <w:p w14:paraId="126A591F"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1.  Click on the link for any section that has already been submitted for the month that you wish to edit.</w:t>
      </w:r>
    </w:p>
    <w:p w14:paraId="14E9BE00"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2.  Once the report is open, click on the tab for section that is missing and fill in the report.</w:t>
      </w:r>
    </w:p>
    <w:p w14:paraId="662AC144" w14:textId="77777777" w:rsidR="00FA2E50" w:rsidRPr="00865B27" w:rsidRDefault="00FA2E50" w:rsidP="005C42FD">
      <w:pPr>
        <w:widowControl/>
        <w:autoSpaceDE/>
        <w:autoSpaceDN/>
        <w:adjustRightInd/>
        <w:spacing w:after="200" w:line="288" w:lineRule="auto"/>
        <w:jc w:val="both"/>
        <w:rPr>
          <w:rFonts w:asciiTheme="minorHAnsi" w:hAnsiTheme="minorHAnsi"/>
          <w:noProof/>
          <w:sz w:val="24"/>
          <w:szCs w:val="24"/>
        </w:rPr>
      </w:pPr>
      <w:r w:rsidRPr="00865B27">
        <w:rPr>
          <w:rFonts w:asciiTheme="minorHAnsi" w:hAnsiTheme="minorHAnsi"/>
          <w:noProof/>
          <w:sz w:val="24"/>
          <w:szCs w:val="24"/>
        </w:rPr>
        <w:t xml:space="preserve">3.  Go to the bottom of the section and click on </w:t>
      </w:r>
      <w:r w:rsidRPr="00865B27">
        <w:rPr>
          <w:rFonts w:asciiTheme="minorHAnsi" w:hAnsiTheme="minorHAnsi"/>
          <w:b/>
          <w:noProof/>
          <w:sz w:val="24"/>
          <w:szCs w:val="24"/>
        </w:rPr>
        <w:t>Submit</w:t>
      </w:r>
      <w:r w:rsidRPr="00865B27">
        <w:rPr>
          <w:rFonts w:asciiTheme="minorHAnsi" w:hAnsiTheme="minorHAnsi"/>
          <w:noProof/>
          <w:sz w:val="24"/>
          <w:szCs w:val="24"/>
        </w:rPr>
        <w:t>.</w:t>
      </w:r>
    </w:p>
    <w:p w14:paraId="1145418C" w14:textId="77777777" w:rsidR="00FA2E50" w:rsidRPr="00865B27" w:rsidRDefault="00FA2E50" w:rsidP="005C42FD">
      <w:pPr>
        <w:widowControl/>
        <w:autoSpaceDE/>
        <w:autoSpaceDN/>
        <w:adjustRightInd/>
        <w:spacing w:after="200" w:line="288" w:lineRule="auto"/>
        <w:rPr>
          <w:rFonts w:asciiTheme="minorHAnsi" w:hAnsiTheme="minorHAnsi"/>
          <w:noProof/>
          <w:sz w:val="18"/>
          <w:szCs w:val="18"/>
        </w:rPr>
      </w:pPr>
    </w:p>
    <w:p w14:paraId="28F0444B" w14:textId="77777777" w:rsidR="00FA2E50" w:rsidRPr="00865B27" w:rsidRDefault="00FA2E50" w:rsidP="005C42FD">
      <w:pPr>
        <w:widowControl/>
        <w:autoSpaceDE/>
        <w:autoSpaceDN/>
        <w:adjustRightInd/>
        <w:contextualSpacing/>
        <w:rPr>
          <w:rFonts w:asciiTheme="minorHAnsi" w:hAnsiTheme="minorHAnsi"/>
          <w:noProof/>
          <w:color w:val="262626"/>
          <w:spacing w:val="-15"/>
          <w:sz w:val="40"/>
          <w:szCs w:val="40"/>
        </w:rPr>
      </w:pPr>
      <w:r w:rsidRPr="00865B27">
        <w:rPr>
          <w:rFonts w:asciiTheme="minorHAnsi" w:hAnsiTheme="minorHAnsi"/>
          <w:noProof/>
          <w:color w:val="262626"/>
          <w:spacing w:val="-15"/>
          <w:sz w:val="40"/>
          <w:szCs w:val="40"/>
        </w:rPr>
        <w:t>Things to Keep in Mind</w:t>
      </w:r>
    </w:p>
    <w:p w14:paraId="2478C013" w14:textId="77777777" w:rsidR="00FA2E50" w:rsidRPr="00865B27" w:rsidRDefault="00FA2E50" w:rsidP="005C42FD">
      <w:pPr>
        <w:widowControl/>
        <w:autoSpaceDE/>
        <w:autoSpaceDN/>
        <w:adjustRightInd/>
        <w:spacing w:after="200" w:line="288" w:lineRule="auto"/>
        <w:rPr>
          <w:rFonts w:asciiTheme="minorHAnsi" w:hAnsiTheme="minorHAnsi"/>
          <w:noProof/>
          <w:sz w:val="21"/>
          <w:szCs w:val="21"/>
        </w:rPr>
      </w:pPr>
    </w:p>
    <w:p w14:paraId="476D4FAD" w14:textId="77777777" w:rsidR="00FA2E50" w:rsidRPr="00865B27" w:rsidRDefault="00FA2E50" w:rsidP="005C42FD">
      <w:pPr>
        <w:widowControl/>
        <w:numPr>
          <w:ilvl w:val="0"/>
          <w:numId w:val="11"/>
        </w:numPr>
        <w:autoSpaceDE/>
        <w:autoSpaceDN/>
        <w:adjustRightInd/>
        <w:spacing w:after="200" w:line="288" w:lineRule="auto"/>
        <w:contextualSpacing/>
        <w:jc w:val="both"/>
        <w:rPr>
          <w:rFonts w:asciiTheme="minorHAnsi" w:hAnsiTheme="minorHAnsi"/>
          <w:noProof/>
          <w:sz w:val="24"/>
          <w:szCs w:val="24"/>
        </w:rPr>
      </w:pPr>
      <w:r w:rsidRPr="00865B27">
        <w:rPr>
          <w:rFonts w:asciiTheme="minorHAnsi" w:hAnsiTheme="minorHAnsi"/>
          <w:b/>
          <w:noProof/>
          <w:sz w:val="24"/>
          <w:szCs w:val="24"/>
        </w:rPr>
        <w:t>Corrections must be made sequentially</w:t>
      </w:r>
      <w:r w:rsidRPr="00865B27">
        <w:rPr>
          <w:rFonts w:asciiTheme="minorHAnsi" w:hAnsiTheme="minorHAnsi"/>
          <w:noProof/>
          <w:sz w:val="24"/>
          <w:szCs w:val="24"/>
        </w:rPr>
        <w:t xml:space="preserve">, starting with the oldest month first then moving forward to any subsequent months.  </w:t>
      </w:r>
    </w:p>
    <w:p w14:paraId="47967138" w14:textId="77777777" w:rsidR="00FA2E50" w:rsidRPr="00865B27" w:rsidRDefault="00FA2E50" w:rsidP="005C42FD">
      <w:pPr>
        <w:widowControl/>
        <w:autoSpaceDE/>
        <w:autoSpaceDN/>
        <w:adjustRightInd/>
        <w:spacing w:after="200" w:line="288" w:lineRule="auto"/>
        <w:ind w:left="360"/>
        <w:contextualSpacing/>
        <w:jc w:val="both"/>
        <w:rPr>
          <w:rFonts w:asciiTheme="minorHAnsi" w:hAnsiTheme="minorHAnsi"/>
          <w:noProof/>
          <w:sz w:val="24"/>
          <w:szCs w:val="24"/>
        </w:rPr>
      </w:pPr>
    </w:p>
    <w:p w14:paraId="71825538" w14:textId="77777777" w:rsidR="00FA2E50" w:rsidRPr="00865B27" w:rsidRDefault="00FA2E50" w:rsidP="005C42FD">
      <w:pPr>
        <w:widowControl/>
        <w:numPr>
          <w:ilvl w:val="0"/>
          <w:numId w:val="11"/>
        </w:numPr>
        <w:autoSpaceDE/>
        <w:autoSpaceDN/>
        <w:adjustRightInd/>
        <w:spacing w:after="200" w:line="288" w:lineRule="auto"/>
        <w:contextualSpacing/>
        <w:jc w:val="both"/>
        <w:rPr>
          <w:rFonts w:asciiTheme="minorHAnsi" w:hAnsiTheme="minorHAnsi"/>
          <w:noProof/>
          <w:sz w:val="24"/>
          <w:szCs w:val="24"/>
        </w:rPr>
      </w:pPr>
      <w:r w:rsidRPr="00865B27">
        <w:rPr>
          <w:rFonts w:asciiTheme="minorHAnsi" w:hAnsiTheme="minorHAnsi"/>
          <w:noProof/>
          <w:sz w:val="24"/>
          <w:szCs w:val="24"/>
        </w:rPr>
        <w:t xml:space="preserve">After making corrections, it is strongly suggested that you review any reports that carry pending balances (civil, family, criminal, and juvenile) that were submitted for any month after the corrected report, as </w:t>
      </w:r>
      <w:r w:rsidRPr="00865B27">
        <w:rPr>
          <w:rFonts w:asciiTheme="minorHAnsi" w:hAnsiTheme="minorHAnsi"/>
          <w:b/>
          <w:noProof/>
          <w:sz w:val="24"/>
          <w:szCs w:val="24"/>
        </w:rPr>
        <w:t>corrections you make can affect the pending balances</w:t>
      </w:r>
      <w:r w:rsidRPr="00865B27">
        <w:rPr>
          <w:rFonts w:asciiTheme="minorHAnsi" w:hAnsiTheme="minorHAnsi"/>
          <w:noProof/>
          <w:sz w:val="24"/>
          <w:szCs w:val="24"/>
        </w:rPr>
        <w:t xml:space="preserve">.    </w:t>
      </w:r>
    </w:p>
    <w:p w14:paraId="300C4A6B" w14:textId="77777777" w:rsidR="00FA2E50" w:rsidRPr="00865B27" w:rsidRDefault="00FA2E50" w:rsidP="005C42FD">
      <w:pPr>
        <w:widowControl/>
        <w:autoSpaceDE/>
        <w:autoSpaceDN/>
        <w:adjustRightInd/>
        <w:spacing w:after="200" w:line="288" w:lineRule="auto"/>
        <w:ind w:left="720"/>
        <w:contextualSpacing/>
        <w:jc w:val="both"/>
        <w:rPr>
          <w:rFonts w:asciiTheme="minorHAnsi" w:hAnsiTheme="minorHAnsi"/>
          <w:noProof/>
          <w:sz w:val="24"/>
          <w:szCs w:val="24"/>
        </w:rPr>
      </w:pPr>
    </w:p>
    <w:p w14:paraId="628FB520" w14:textId="77777777" w:rsidR="00FA2E50" w:rsidRPr="00865B27" w:rsidRDefault="00FA2E50" w:rsidP="005C42FD">
      <w:pPr>
        <w:widowControl/>
        <w:numPr>
          <w:ilvl w:val="0"/>
          <w:numId w:val="11"/>
        </w:numPr>
        <w:autoSpaceDE/>
        <w:autoSpaceDN/>
        <w:adjustRightInd/>
        <w:spacing w:after="200" w:line="288" w:lineRule="auto"/>
        <w:contextualSpacing/>
        <w:jc w:val="both"/>
        <w:rPr>
          <w:rFonts w:asciiTheme="minorHAnsi" w:hAnsiTheme="minorHAnsi"/>
          <w:noProof/>
          <w:sz w:val="24"/>
          <w:szCs w:val="24"/>
        </w:rPr>
      </w:pPr>
      <w:r w:rsidRPr="00865B27">
        <w:rPr>
          <w:rFonts w:asciiTheme="minorHAnsi" w:hAnsiTheme="minorHAnsi"/>
          <w:b/>
          <w:noProof/>
          <w:sz w:val="24"/>
          <w:szCs w:val="24"/>
        </w:rPr>
        <w:t>After submitting missing reports, you must review any reports that carry pending balances</w:t>
      </w:r>
      <w:r w:rsidRPr="00865B27">
        <w:rPr>
          <w:rFonts w:asciiTheme="minorHAnsi" w:hAnsiTheme="minorHAnsi"/>
          <w:noProof/>
          <w:sz w:val="24"/>
          <w:szCs w:val="24"/>
        </w:rPr>
        <w:t xml:space="preserve"> (civil, family, criminal, and juvenile) that were submitted for any month after the missing report. Since a report had been missing, there were no pending cases to carry forward from the previous month. As a result, the pending cases get put in the Docket Adjustment line. This must be corrected after the missing report is submitted.</w:t>
      </w:r>
    </w:p>
    <w:p w14:paraId="3E2466B0" w14:textId="77777777" w:rsidR="00FA2E50" w:rsidRPr="00865B27" w:rsidRDefault="00FA2E50" w:rsidP="005C42FD">
      <w:pPr>
        <w:widowControl/>
        <w:autoSpaceDE/>
        <w:autoSpaceDN/>
        <w:adjustRightInd/>
        <w:spacing w:after="200" w:line="288" w:lineRule="auto"/>
        <w:ind w:left="720"/>
        <w:contextualSpacing/>
        <w:rPr>
          <w:rFonts w:asciiTheme="minorHAnsi" w:hAnsiTheme="minorHAnsi"/>
          <w:noProof/>
          <w:sz w:val="21"/>
          <w:szCs w:val="21"/>
        </w:rPr>
      </w:pPr>
      <w:r w:rsidRPr="00865B27">
        <w:rPr>
          <w:rFonts w:asciiTheme="minorHAnsi" w:hAnsiTheme="minorHAnsi"/>
          <w:noProof/>
          <w:sz w:val="21"/>
          <w:szCs w:val="21"/>
        </w:rPr>
        <w:drawing>
          <wp:anchor distT="0" distB="0" distL="114300" distR="114300" simplePos="0" relativeHeight="251665408" behindDoc="1" locked="0" layoutInCell="1" allowOverlap="1" wp14:anchorId="05F1080D" wp14:editId="0ACE9971">
            <wp:simplePos x="0" y="0"/>
            <wp:positionH relativeFrom="column">
              <wp:posOffset>619760</wp:posOffset>
            </wp:positionH>
            <wp:positionV relativeFrom="paragraph">
              <wp:posOffset>85725</wp:posOffset>
            </wp:positionV>
            <wp:extent cx="5210175" cy="2240857"/>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0">
                      <a:extLst>
                        <a:ext uri="{28A0092B-C50C-407E-A947-70E740481C1C}">
                          <a14:useLocalDpi xmlns:a14="http://schemas.microsoft.com/office/drawing/2010/main" val="0"/>
                        </a:ext>
                      </a:extLst>
                    </a:blip>
                    <a:srcRect t="51600" r="49161" b="16667"/>
                    <a:stretch/>
                  </pic:blipFill>
                  <pic:spPr>
                    <a:xfrm>
                      <a:off x="0" y="0"/>
                      <a:ext cx="5210175" cy="2240857"/>
                    </a:xfrm>
                    <a:prstGeom prst="rect">
                      <a:avLst/>
                    </a:prstGeom>
                  </pic:spPr>
                </pic:pic>
              </a:graphicData>
            </a:graphic>
          </wp:anchor>
        </w:drawing>
      </w:r>
    </w:p>
    <w:p w14:paraId="15845484" w14:textId="77777777" w:rsidR="00FA2E50" w:rsidRPr="00865B27" w:rsidRDefault="00FA2E50" w:rsidP="005C42FD">
      <w:pPr>
        <w:widowControl/>
        <w:autoSpaceDE/>
        <w:autoSpaceDN/>
        <w:adjustRightInd/>
        <w:spacing w:after="200" w:line="288" w:lineRule="auto"/>
        <w:jc w:val="both"/>
        <w:rPr>
          <w:rFonts w:asciiTheme="minorHAnsi" w:hAnsiTheme="minorHAnsi"/>
          <w:noProof/>
          <w:sz w:val="21"/>
          <w:szCs w:val="21"/>
        </w:rPr>
      </w:pPr>
    </w:p>
    <w:p w14:paraId="10AB18FC" w14:textId="77777777" w:rsidR="00FA2E50" w:rsidRPr="00865B27" w:rsidRDefault="00FA2E50" w:rsidP="005C42FD">
      <w:pPr>
        <w:widowControl/>
        <w:autoSpaceDE/>
        <w:autoSpaceDN/>
        <w:adjustRightInd/>
        <w:spacing w:after="200" w:line="288" w:lineRule="auto"/>
        <w:ind w:left="720"/>
        <w:contextualSpacing/>
        <w:rPr>
          <w:rFonts w:asciiTheme="minorHAnsi" w:hAnsiTheme="minorHAnsi"/>
          <w:noProof/>
          <w:sz w:val="21"/>
          <w:szCs w:val="21"/>
        </w:rPr>
      </w:pPr>
    </w:p>
    <w:p w14:paraId="0EEA2489" w14:textId="77777777" w:rsidR="00FA2E50" w:rsidRPr="00865B27" w:rsidRDefault="00FA2E50" w:rsidP="005C42FD">
      <w:pPr>
        <w:widowControl/>
        <w:autoSpaceDE/>
        <w:autoSpaceDN/>
        <w:adjustRightInd/>
        <w:spacing w:after="200" w:line="288" w:lineRule="auto"/>
        <w:rPr>
          <w:rFonts w:asciiTheme="minorHAnsi" w:hAnsiTheme="minorHAnsi"/>
          <w:noProof/>
          <w:sz w:val="21"/>
          <w:szCs w:val="21"/>
        </w:rPr>
      </w:pPr>
    </w:p>
    <w:p w14:paraId="47885CF5" w14:textId="77777777" w:rsidR="00FA2E50" w:rsidRPr="00865B27" w:rsidRDefault="00FA2E50" w:rsidP="005C42FD">
      <w:pPr>
        <w:widowControl/>
        <w:autoSpaceDE/>
        <w:autoSpaceDN/>
        <w:adjustRightInd/>
        <w:spacing w:after="200" w:line="288" w:lineRule="auto"/>
        <w:ind w:left="720"/>
        <w:contextualSpacing/>
        <w:rPr>
          <w:rFonts w:asciiTheme="minorHAnsi" w:hAnsiTheme="minorHAnsi"/>
          <w:noProof/>
          <w:sz w:val="21"/>
          <w:szCs w:val="21"/>
        </w:rPr>
      </w:pPr>
    </w:p>
    <w:p w14:paraId="5562FDE4" w14:textId="77777777" w:rsidR="00FA2E50" w:rsidRPr="00865B27" w:rsidRDefault="00FA2E50" w:rsidP="005C42FD">
      <w:pPr>
        <w:widowControl/>
        <w:autoSpaceDE/>
        <w:autoSpaceDN/>
        <w:adjustRightInd/>
        <w:spacing w:after="200" w:line="288" w:lineRule="auto"/>
        <w:ind w:left="360"/>
        <w:contextualSpacing/>
        <w:rPr>
          <w:rFonts w:asciiTheme="minorHAnsi" w:hAnsiTheme="minorHAnsi"/>
          <w:noProof/>
          <w:sz w:val="21"/>
          <w:szCs w:val="21"/>
        </w:rPr>
      </w:pPr>
    </w:p>
    <w:p w14:paraId="51B2FA54" w14:textId="77777777" w:rsidR="00FA2E50" w:rsidRPr="00865B27" w:rsidRDefault="00FA2E50" w:rsidP="005C42FD">
      <w:pPr>
        <w:widowControl/>
        <w:autoSpaceDE/>
        <w:autoSpaceDN/>
        <w:adjustRightInd/>
        <w:spacing w:after="200" w:line="288" w:lineRule="auto"/>
        <w:rPr>
          <w:rFonts w:asciiTheme="minorHAnsi" w:hAnsiTheme="minorHAnsi"/>
          <w:noProof/>
          <w:sz w:val="21"/>
          <w:szCs w:val="21"/>
        </w:rPr>
      </w:pPr>
    </w:p>
    <w:p w14:paraId="5A3A54F0" w14:textId="77777777" w:rsidR="00FA2E50" w:rsidRPr="00865B27" w:rsidRDefault="00C56D24" w:rsidP="00C56D24">
      <w:pPr>
        <w:widowControl/>
        <w:autoSpaceDE/>
        <w:autoSpaceDN/>
        <w:adjustRightInd/>
        <w:spacing w:after="200" w:line="276" w:lineRule="auto"/>
        <w:rPr>
          <w:rFonts w:asciiTheme="minorHAnsi" w:eastAsia="Calibri" w:hAnsiTheme="minorHAnsi"/>
          <w:sz w:val="22"/>
          <w:szCs w:val="22"/>
        </w:rPr>
      </w:pPr>
      <w:r w:rsidRPr="00865B27">
        <w:rPr>
          <w:rFonts w:asciiTheme="minorHAnsi" w:hAnsiTheme="minorHAnsi"/>
        </w:rPr>
        <w:t xml:space="preserve"> </w:t>
      </w:r>
    </w:p>
    <w:sectPr w:rsidR="00FA2E50" w:rsidRPr="00865B27" w:rsidSect="00FA2E50">
      <w:footerReference w:type="default" r:id="rId11"/>
      <w:type w:val="continuous"/>
      <w:pgSz w:w="12240" w:h="15840"/>
      <w:pgMar w:top="432" w:right="720" w:bottom="346" w:left="720" w:header="1440"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4243" w14:textId="77777777" w:rsidR="00EE7B38" w:rsidRDefault="00EE7B38">
      <w:r>
        <w:separator/>
      </w:r>
    </w:p>
  </w:endnote>
  <w:endnote w:type="continuationSeparator" w:id="0">
    <w:p w14:paraId="28B950F3" w14:textId="77777777" w:rsidR="00EE7B38" w:rsidRDefault="00EE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B242" w14:textId="77777777" w:rsidR="00EE7B38" w:rsidRPr="00F74D55" w:rsidRDefault="00EE7B38" w:rsidP="00F74D55">
    <w:pPr>
      <w:pStyle w:val="Footer"/>
    </w:pPr>
    <w:r w:rsidRPr="00F74D5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38CD" w14:textId="77777777" w:rsidR="00EE7B38" w:rsidRDefault="00EE7B38">
      <w:r>
        <w:separator/>
      </w:r>
    </w:p>
  </w:footnote>
  <w:footnote w:type="continuationSeparator" w:id="0">
    <w:p w14:paraId="720DD902" w14:textId="77777777" w:rsidR="00EE7B38" w:rsidRDefault="00EE7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6E7B"/>
    <w:multiLevelType w:val="multilevel"/>
    <w:tmpl w:val="0409001D"/>
    <w:numStyleLink w:val="Style3"/>
  </w:abstractNum>
  <w:abstractNum w:abstractNumId="1" w15:restartNumberingAfterBreak="0">
    <w:nsid w:val="040A2DB4"/>
    <w:multiLevelType w:val="hybridMultilevel"/>
    <w:tmpl w:val="3870A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877"/>
    <w:multiLevelType w:val="hybridMultilevel"/>
    <w:tmpl w:val="5C324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721B39"/>
    <w:multiLevelType w:val="hybridMultilevel"/>
    <w:tmpl w:val="446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A0B48"/>
    <w:multiLevelType w:val="hybridMultilevel"/>
    <w:tmpl w:val="0E648A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4927E4"/>
    <w:multiLevelType w:val="hybridMultilevel"/>
    <w:tmpl w:val="165AE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BADCFE">
      <w:start w:val="1"/>
      <w:numFmt w:val="decimal"/>
      <w:lvlText w:val="%3)"/>
      <w:lvlJc w:val="left"/>
      <w:pPr>
        <w:ind w:left="2160" w:hanging="180"/>
      </w:pPr>
      <w:rPr>
        <w:rFonts w:asciiTheme="minorHAnsi" w:eastAsiaTheme="minorHAnsi" w:hAnsiTheme="minorHAnsi" w:cstheme="minorBidi"/>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C35FB"/>
    <w:multiLevelType w:val="hybridMultilevel"/>
    <w:tmpl w:val="BC22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186"/>
    <w:multiLevelType w:val="multilevel"/>
    <w:tmpl w:val="0409001D"/>
    <w:numStyleLink w:val="Style2"/>
  </w:abstractNum>
  <w:abstractNum w:abstractNumId="8" w15:restartNumberingAfterBreak="0">
    <w:nsid w:val="14302333"/>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E32669"/>
    <w:multiLevelType w:val="multilevel"/>
    <w:tmpl w:val="9EE65728"/>
    <w:styleLink w:val="Style9"/>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decimal"/>
      <w:lvlText w:val="%3."/>
      <w:lvlJc w:val="right"/>
      <w:pPr>
        <w:ind w:left="2520" w:hanging="180"/>
      </w:pPr>
    </w:lvl>
    <w:lvl w:ilvl="3">
      <w:start w:val="1"/>
      <w:numFmt w:val="bullet"/>
      <w:lvlText w:val=""/>
      <w:lvlJc w:val="left"/>
      <w:pPr>
        <w:ind w:left="3240" w:hanging="360"/>
      </w:pPr>
      <w:rPr>
        <w:rFonts w:ascii="Wingdings" w:hAnsi="Wingding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D6856D7"/>
    <w:multiLevelType w:val="hybridMultilevel"/>
    <w:tmpl w:val="92D8D096"/>
    <w:lvl w:ilvl="0" w:tplc="84A05B06">
      <w:start w:val="20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5A0414"/>
    <w:multiLevelType w:val="hybridMultilevel"/>
    <w:tmpl w:val="59E06548"/>
    <w:lvl w:ilvl="0" w:tplc="A7E8209C">
      <w:start w:val="2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D3A80"/>
    <w:multiLevelType w:val="multilevel"/>
    <w:tmpl w:val="9EE65728"/>
    <w:numStyleLink w:val="Style9"/>
  </w:abstractNum>
  <w:abstractNum w:abstractNumId="13" w15:restartNumberingAfterBreak="0">
    <w:nsid w:val="2BDB20AA"/>
    <w:multiLevelType w:val="hybridMultilevel"/>
    <w:tmpl w:val="864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C4F6B"/>
    <w:multiLevelType w:val="multilevel"/>
    <w:tmpl w:val="0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7FF6FBD"/>
    <w:multiLevelType w:val="multilevel"/>
    <w:tmpl w:val="0409001D"/>
    <w:numStyleLink w:val="Style5"/>
  </w:abstractNum>
  <w:abstractNum w:abstractNumId="16" w15:restartNumberingAfterBreak="0">
    <w:nsid w:val="3A296546"/>
    <w:multiLevelType w:val="multilevel"/>
    <w:tmpl w:val="0409001D"/>
    <w:numStyleLink w:val="Style6"/>
  </w:abstractNum>
  <w:abstractNum w:abstractNumId="17" w15:restartNumberingAfterBreak="0">
    <w:nsid w:val="3A81194B"/>
    <w:multiLevelType w:val="hybridMultilevel"/>
    <w:tmpl w:val="F8986DCE"/>
    <w:lvl w:ilvl="0" w:tplc="0409000F">
      <w:start w:val="1"/>
      <w:numFmt w:val="decimal"/>
      <w:lvlText w:val="%1."/>
      <w:lvlJc w:val="left"/>
      <w:pPr>
        <w:ind w:left="720" w:hanging="360"/>
      </w:pPr>
      <w:rPr>
        <w:rFonts w:hint="default"/>
      </w:rPr>
    </w:lvl>
    <w:lvl w:ilvl="1" w:tplc="6BBEB0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84C58"/>
    <w:multiLevelType w:val="multilevel"/>
    <w:tmpl w:val="0409001D"/>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6E5F11"/>
    <w:multiLevelType w:val="multilevel"/>
    <w:tmpl w:val="0409001D"/>
    <w:numStyleLink w:val="Style8"/>
  </w:abstractNum>
  <w:abstractNum w:abstractNumId="20" w15:restartNumberingAfterBreak="0">
    <w:nsid w:val="4ED91E4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C06095"/>
    <w:multiLevelType w:val="multilevel"/>
    <w:tmpl w:val="0409001D"/>
    <w:numStyleLink w:val="Style1"/>
  </w:abstractNum>
  <w:abstractNum w:abstractNumId="22" w15:restartNumberingAfterBreak="0">
    <w:nsid w:val="560B341C"/>
    <w:multiLevelType w:val="multilevel"/>
    <w:tmpl w:val="0409001D"/>
    <w:styleLink w:val="Style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6D31CC"/>
    <w:multiLevelType w:val="hybridMultilevel"/>
    <w:tmpl w:val="8CA05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A3ABF"/>
    <w:multiLevelType w:val="multilevel"/>
    <w:tmpl w:val="C1708EC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EB1368"/>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FC6680E"/>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A650A4"/>
    <w:multiLevelType w:val="hybridMultilevel"/>
    <w:tmpl w:val="03DE9C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6A42B3"/>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47F0C76"/>
    <w:multiLevelType w:val="multilevel"/>
    <w:tmpl w:val="0409001D"/>
    <w:numStyleLink w:val="Style7"/>
  </w:abstractNum>
  <w:num w:numId="1">
    <w:abstractNumId w:val="3"/>
  </w:num>
  <w:num w:numId="2">
    <w:abstractNumId w:val="27"/>
  </w:num>
  <w:num w:numId="3">
    <w:abstractNumId w:val="13"/>
  </w:num>
  <w:num w:numId="4">
    <w:abstractNumId w:val="17"/>
  </w:num>
  <w:num w:numId="5">
    <w:abstractNumId w:val="2"/>
  </w:num>
  <w:num w:numId="6">
    <w:abstractNumId w:val="6"/>
  </w:num>
  <w:num w:numId="7">
    <w:abstractNumId w:val="24"/>
  </w:num>
  <w:num w:numId="8">
    <w:abstractNumId w:val="11"/>
  </w:num>
  <w:num w:numId="9">
    <w:abstractNumId w:val="10"/>
  </w:num>
  <w:num w:numId="10">
    <w:abstractNumId w:val="23"/>
  </w:num>
  <w:num w:numId="11">
    <w:abstractNumId w:val="4"/>
  </w:num>
  <w:num w:numId="12">
    <w:abstractNumId w:val="5"/>
  </w:num>
  <w:num w:numId="13">
    <w:abstractNumId w:val="1"/>
  </w:num>
  <w:num w:numId="14">
    <w:abstractNumId w:val="18"/>
  </w:num>
  <w:num w:numId="15">
    <w:abstractNumId w:val="21"/>
  </w:num>
  <w:num w:numId="16">
    <w:abstractNumId w:val="20"/>
  </w:num>
  <w:num w:numId="17">
    <w:abstractNumId w:val="7"/>
  </w:num>
  <w:num w:numId="18">
    <w:abstractNumId w:val="26"/>
  </w:num>
  <w:num w:numId="19">
    <w:abstractNumId w:val="0"/>
  </w:num>
  <w:num w:numId="20">
    <w:abstractNumId w:val="25"/>
  </w:num>
  <w:num w:numId="21">
    <w:abstractNumId w:val="28"/>
  </w:num>
  <w:num w:numId="22">
    <w:abstractNumId w:val="15"/>
  </w:num>
  <w:num w:numId="23">
    <w:abstractNumId w:val="8"/>
  </w:num>
  <w:num w:numId="24">
    <w:abstractNumId w:val="16"/>
  </w:num>
  <w:num w:numId="25">
    <w:abstractNumId w:val="14"/>
  </w:num>
  <w:num w:numId="26">
    <w:abstractNumId w:val="29"/>
  </w:num>
  <w:num w:numId="27">
    <w:abstractNumId w:val="22"/>
  </w:num>
  <w:num w:numId="28">
    <w:abstractNumId w:val="19"/>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B3"/>
    <w:rsid w:val="00011FF4"/>
    <w:rsid w:val="000337D1"/>
    <w:rsid w:val="00047FDA"/>
    <w:rsid w:val="000632FB"/>
    <w:rsid w:val="000A3DA8"/>
    <w:rsid w:val="000D217D"/>
    <w:rsid w:val="00130154"/>
    <w:rsid w:val="00134CAC"/>
    <w:rsid w:val="00146C52"/>
    <w:rsid w:val="00155560"/>
    <w:rsid w:val="001A72B3"/>
    <w:rsid w:val="00214C72"/>
    <w:rsid w:val="002219D8"/>
    <w:rsid w:val="00284CC5"/>
    <w:rsid w:val="00294B42"/>
    <w:rsid w:val="002B192A"/>
    <w:rsid w:val="002E4C50"/>
    <w:rsid w:val="00351F5F"/>
    <w:rsid w:val="003826FA"/>
    <w:rsid w:val="00387C54"/>
    <w:rsid w:val="00393BB7"/>
    <w:rsid w:val="003A3603"/>
    <w:rsid w:val="003B3DA0"/>
    <w:rsid w:val="00437B49"/>
    <w:rsid w:val="004611B0"/>
    <w:rsid w:val="004A2868"/>
    <w:rsid w:val="004B6B7D"/>
    <w:rsid w:val="004C657A"/>
    <w:rsid w:val="004E2969"/>
    <w:rsid w:val="004F6403"/>
    <w:rsid w:val="005875CB"/>
    <w:rsid w:val="005B4A62"/>
    <w:rsid w:val="005C0595"/>
    <w:rsid w:val="005C42FD"/>
    <w:rsid w:val="005E1B3D"/>
    <w:rsid w:val="006004B5"/>
    <w:rsid w:val="0062322D"/>
    <w:rsid w:val="00626D96"/>
    <w:rsid w:val="0063313B"/>
    <w:rsid w:val="006332D7"/>
    <w:rsid w:val="0066232E"/>
    <w:rsid w:val="006841DE"/>
    <w:rsid w:val="006A1415"/>
    <w:rsid w:val="006C2D3F"/>
    <w:rsid w:val="006E1737"/>
    <w:rsid w:val="006E74D4"/>
    <w:rsid w:val="006F47C0"/>
    <w:rsid w:val="006F511B"/>
    <w:rsid w:val="00717565"/>
    <w:rsid w:val="00725EB1"/>
    <w:rsid w:val="007606E7"/>
    <w:rsid w:val="00786678"/>
    <w:rsid w:val="008161C8"/>
    <w:rsid w:val="00845CFC"/>
    <w:rsid w:val="00865B27"/>
    <w:rsid w:val="008816F0"/>
    <w:rsid w:val="00881D59"/>
    <w:rsid w:val="00886660"/>
    <w:rsid w:val="008A33CC"/>
    <w:rsid w:val="008C2EFE"/>
    <w:rsid w:val="008D5635"/>
    <w:rsid w:val="00911FE1"/>
    <w:rsid w:val="00924AA5"/>
    <w:rsid w:val="0093492A"/>
    <w:rsid w:val="00934AA7"/>
    <w:rsid w:val="00940EA0"/>
    <w:rsid w:val="00951889"/>
    <w:rsid w:val="00954141"/>
    <w:rsid w:val="00960C64"/>
    <w:rsid w:val="00967715"/>
    <w:rsid w:val="00967EA2"/>
    <w:rsid w:val="009B3CD9"/>
    <w:rsid w:val="00A06234"/>
    <w:rsid w:val="00A22A55"/>
    <w:rsid w:val="00A46F4F"/>
    <w:rsid w:val="00A5487C"/>
    <w:rsid w:val="00A81980"/>
    <w:rsid w:val="00AA1689"/>
    <w:rsid w:val="00AC1F51"/>
    <w:rsid w:val="00AF5318"/>
    <w:rsid w:val="00BA0FA3"/>
    <w:rsid w:val="00BA507B"/>
    <w:rsid w:val="00C56D24"/>
    <w:rsid w:val="00C62C90"/>
    <w:rsid w:val="00C71B8E"/>
    <w:rsid w:val="00D0078D"/>
    <w:rsid w:val="00D46354"/>
    <w:rsid w:val="00D74437"/>
    <w:rsid w:val="00D839B4"/>
    <w:rsid w:val="00D93FFA"/>
    <w:rsid w:val="00DE655A"/>
    <w:rsid w:val="00DE7912"/>
    <w:rsid w:val="00E13491"/>
    <w:rsid w:val="00E538BF"/>
    <w:rsid w:val="00E65673"/>
    <w:rsid w:val="00E833E3"/>
    <w:rsid w:val="00EB2BF7"/>
    <w:rsid w:val="00EC7D1C"/>
    <w:rsid w:val="00EE7B38"/>
    <w:rsid w:val="00F05A66"/>
    <w:rsid w:val="00F1625D"/>
    <w:rsid w:val="00F608C1"/>
    <w:rsid w:val="00F74D55"/>
    <w:rsid w:val="00FA2E50"/>
    <w:rsid w:val="00FA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F040C6"/>
  <w15:docId w15:val="{219C1F7E-479C-401D-A095-65D2C81A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Pr>
      <w:sz w:val="20"/>
    </w:rPr>
  </w:style>
  <w:style w:type="paragraph" w:styleId="Header">
    <w:name w:val="header"/>
    <w:basedOn w:val="Normal"/>
    <w:link w:val="HeaderChar"/>
    <w:uiPriority w:val="99"/>
    <w:pPr>
      <w:tabs>
        <w:tab w:val="left" w:pos="0"/>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ReturnAddre">
    <w:name w:val="Return Addre"/>
    <w:uiPriority w:val="99"/>
    <w:pPr>
      <w:widowControl w:val="0"/>
      <w:autoSpaceDE w:val="0"/>
      <w:autoSpaceDN w:val="0"/>
      <w:adjustRightInd w:val="0"/>
      <w:spacing w:after="0" w:line="240" w:lineRule="auto"/>
    </w:pPr>
    <w:rPr>
      <w:sz w:val="24"/>
      <w:szCs w:val="24"/>
    </w:rPr>
  </w:style>
  <w:style w:type="paragraph" w:styleId="Date">
    <w:name w:val="Date"/>
    <w:basedOn w:val="Normal"/>
    <w:next w:val="Normal"/>
    <w:link w:val="DateChar"/>
    <w:uiPriority w:val="99"/>
    <w:rPr>
      <w:sz w:val="24"/>
      <w:szCs w:val="24"/>
    </w:rPr>
  </w:style>
  <w:style w:type="character" w:customStyle="1" w:styleId="DateChar">
    <w:name w:val="Date Char"/>
    <w:basedOn w:val="DefaultParagraphFont"/>
    <w:link w:val="Date"/>
    <w:uiPriority w:val="99"/>
    <w:semiHidden/>
    <w:locked/>
    <w:rPr>
      <w:rFonts w:cs="Times New Roman"/>
      <w:sz w:val="20"/>
      <w:szCs w:val="20"/>
    </w:rPr>
  </w:style>
  <w:style w:type="paragraph" w:customStyle="1" w:styleId="InsideAddr1">
    <w:name w:val="Inside Addr1"/>
    <w:uiPriority w:val="99"/>
    <w:pPr>
      <w:widowControl w:val="0"/>
      <w:autoSpaceDE w:val="0"/>
      <w:autoSpaceDN w:val="0"/>
      <w:adjustRightInd w:val="0"/>
      <w:spacing w:after="0" w:line="240" w:lineRule="auto"/>
    </w:pPr>
    <w:rPr>
      <w:sz w:val="24"/>
      <w:szCs w:val="24"/>
    </w:rPr>
  </w:style>
  <w:style w:type="paragraph" w:customStyle="1" w:styleId="InsideAddre">
    <w:name w:val="Inside Addre"/>
    <w:uiPriority w:val="99"/>
    <w:pPr>
      <w:widowControl w:val="0"/>
      <w:autoSpaceDE w:val="0"/>
      <w:autoSpaceDN w:val="0"/>
      <w:adjustRightInd w:val="0"/>
      <w:spacing w:after="0" w:line="240" w:lineRule="auto"/>
    </w:pPr>
    <w:rPr>
      <w:sz w:val="24"/>
      <w:szCs w:val="24"/>
    </w:rPr>
  </w:style>
  <w:style w:type="paragraph" w:styleId="Salutation">
    <w:name w:val="Salutation"/>
    <w:basedOn w:val="Normal"/>
    <w:next w:val="Normal"/>
    <w:link w:val="SalutationChar"/>
    <w:uiPriority w:val="99"/>
    <w:rPr>
      <w:sz w:val="24"/>
      <w:szCs w:val="24"/>
    </w:rPr>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BodyText">
    <w:name w:val="Body Text"/>
    <w:basedOn w:val="Normal"/>
    <w:link w:val="BodyTextChar"/>
    <w:uiPriority w:val="99"/>
    <w:pPr>
      <w:spacing w:after="120"/>
      <w:jc w:val="both"/>
    </w:pPr>
    <w:rPr>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Closing">
    <w:name w:val="Closing"/>
    <w:basedOn w:val="Normal"/>
    <w:link w:val="ClosingChar"/>
    <w:uiPriority w:val="99"/>
    <w:rPr>
      <w:sz w:val="24"/>
      <w:szCs w:val="24"/>
    </w:rPr>
  </w:style>
  <w:style w:type="character" w:customStyle="1" w:styleId="ClosingChar">
    <w:name w:val="Closing Char"/>
    <w:basedOn w:val="DefaultParagraphFont"/>
    <w:link w:val="Closing"/>
    <w:uiPriority w:val="99"/>
    <w:semiHidden/>
    <w:locked/>
    <w:rPr>
      <w:rFonts w:cs="Times New Roman"/>
      <w:sz w:val="20"/>
      <w:szCs w:val="20"/>
    </w:rPr>
  </w:style>
  <w:style w:type="paragraph" w:styleId="Signature">
    <w:name w:val="Signature"/>
    <w:basedOn w:val="Normal"/>
    <w:link w:val="SignatureChar"/>
    <w:uiPriority w:val="99"/>
    <w:rPr>
      <w:sz w:val="24"/>
      <w:szCs w:val="24"/>
    </w:rPr>
  </w:style>
  <w:style w:type="character" w:customStyle="1" w:styleId="SignatureChar">
    <w:name w:val="Signature Char"/>
    <w:basedOn w:val="DefaultParagraphFont"/>
    <w:link w:val="Signature"/>
    <w:uiPriority w:val="99"/>
    <w:semiHidden/>
    <w:locked/>
    <w:rPr>
      <w:rFonts w:cs="Times New Roman"/>
      <w:sz w:val="20"/>
      <w:szCs w:val="20"/>
    </w:rPr>
  </w:style>
  <w:style w:type="paragraph" w:customStyle="1" w:styleId="SignatureJo">
    <w:name w:val="Signature Jo"/>
    <w:uiPriority w:val="99"/>
    <w:pPr>
      <w:widowControl w:val="0"/>
      <w:autoSpaceDE w:val="0"/>
      <w:autoSpaceDN w:val="0"/>
      <w:adjustRightInd w:val="0"/>
      <w:spacing w:after="0" w:line="240" w:lineRule="auto"/>
    </w:pPr>
    <w:rPr>
      <w:sz w:val="24"/>
      <w:szCs w:val="24"/>
    </w:rPr>
  </w:style>
  <w:style w:type="paragraph" w:customStyle="1" w:styleId="SignatureCo">
    <w:name w:val="Signature Co"/>
    <w:uiPriority w:val="99"/>
    <w:pPr>
      <w:widowControl w:val="0"/>
      <w:autoSpaceDE w:val="0"/>
      <w:autoSpaceDN w:val="0"/>
      <w:adjustRightInd w:val="0"/>
      <w:spacing w:after="0" w:line="240" w:lineRule="auto"/>
    </w:pPr>
    <w:rPr>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214C7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3826FA"/>
    <w:pPr>
      <w:widowControl/>
      <w:autoSpaceDE/>
      <w:autoSpaceDN/>
      <w:adjustRightInd/>
      <w:ind w:left="720"/>
    </w:pPr>
    <w:rPr>
      <w:sz w:val="24"/>
    </w:rPr>
  </w:style>
  <w:style w:type="numbering" w:customStyle="1" w:styleId="Style1">
    <w:name w:val="Style1"/>
    <w:uiPriority w:val="99"/>
    <w:rsid w:val="008161C8"/>
    <w:pPr>
      <w:numPr>
        <w:numId w:val="14"/>
      </w:numPr>
    </w:pPr>
  </w:style>
  <w:style w:type="numbering" w:customStyle="1" w:styleId="Style2">
    <w:name w:val="Style2"/>
    <w:uiPriority w:val="99"/>
    <w:rsid w:val="008161C8"/>
    <w:pPr>
      <w:numPr>
        <w:numId w:val="16"/>
      </w:numPr>
    </w:pPr>
  </w:style>
  <w:style w:type="numbering" w:customStyle="1" w:styleId="Style3">
    <w:name w:val="Style3"/>
    <w:uiPriority w:val="99"/>
    <w:rsid w:val="008161C8"/>
    <w:pPr>
      <w:numPr>
        <w:numId w:val="18"/>
      </w:numPr>
    </w:pPr>
  </w:style>
  <w:style w:type="numbering" w:customStyle="1" w:styleId="Style4">
    <w:name w:val="Style4"/>
    <w:uiPriority w:val="99"/>
    <w:rsid w:val="008161C8"/>
    <w:pPr>
      <w:numPr>
        <w:numId w:val="20"/>
      </w:numPr>
    </w:pPr>
  </w:style>
  <w:style w:type="numbering" w:customStyle="1" w:styleId="Style5">
    <w:name w:val="Style5"/>
    <w:uiPriority w:val="99"/>
    <w:rsid w:val="008161C8"/>
    <w:pPr>
      <w:numPr>
        <w:numId w:val="21"/>
      </w:numPr>
    </w:pPr>
  </w:style>
  <w:style w:type="numbering" w:customStyle="1" w:styleId="Style6">
    <w:name w:val="Style6"/>
    <w:uiPriority w:val="99"/>
    <w:rsid w:val="00393BB7"/>
    <w:pPr>
      <w:numPr>
        <w:numId w:val="23"/>
      </w:numPr>
    </w:pPr>
  </w:style>
  <w:style w:type="numbering" w:customStyle="1" w:styleId="Style7">
    <w:name w:val="Style7"/>
    <w:uiPriority w:val="99"/>
    <w:rsid w:val="00393BB7"/>
    <w:pPr>
      <w:numPr>
        <w:numId w:val="25"/>
      </w:numPr>
    </w:pPr>
  </w:style>
  <w:style w:type="numbering" w:customStyle="1" w:styleId="Style8">
    <w:name w:val="Style8"/>
    <w:uiPriority w:val="99"/>
    <w:rsid w:val="00393BB7"/>
    <w:pPr>
      <w:numPr>
        <w:numId w:val="27"/>
      </w:numPr>
    </w:pPr>
  </w:style>
  <w:style w:type="numbering" w:customStyle="1" w:styleId="Style9">
    <w:name w:val="Style9"/>
    <w:uiPriority w:val="99"/>
    <w:rsid w:val="00393BB7"/>
    <w:pPr>
      <w:numPr>
        <w:numId w:val="30"/>
      </w:numPr>
    </w:pPr>
  </w:style>
  <w:style w:type="paragraph" w:styleId="Title">
    <w:name w:val="Title"/>
    <w:basedOn w:val="Normal"/>
    <w:next w:val="Normal"/>
    <w:link w:val="TitleChar"/>
    <w:uiPriority w:val="10"/>
    <w:qFormat/>
    <w:rsid w:val="007606E7"/>
    <w:pPr>
      <w:widowControl/>
      <w:autoSpaceDE/>
      <w:autoSpaceDN/>
      <w:adjustRightInd/>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06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CCCF66.A6F1A5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6556-9DDE-4461-8E4C-1D6A39D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of Courts administraion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Franco</dc:creator>
  <cp:keywords/>
  <dc:description/>
  <cp:lastModifiedBy>Sandra Mabbett</cp:lastModifiedBy>
  <cp:revision>2</cp:revision>
  <cp:lastPrinted>2016-10-26T11:52:00Z</cp:lastPrinted>
  <dcterms:created xsi:type="dcterms:W3CDTF">2020-10-02T00:53:00Z</dcterms:created>
  <dcterms:modified xsi:type="dcterms:W3CDTF">2020-10-02T00:53:00Z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-1377757315</vt:i4>
  </property>
  <property fmtid="{D5CDD505-2E9C-101B-9397-08002B2CF9AE}" pid="3" name="_NewReviewCycle">
    <vt:lpwstr/>
  </property>
  <property fmtid="{D5CDD505-2E9C-101B-9397-08002B2CF9AE}" pid="4" name="_EmailSubject">
    <vt:lpwstr>Agency Letterhead</vt:lpwstr>
  </property>
  <property fmtid="{D5CDD505-2E9C-101B-9397-08002B2CF9AE}" pid="5" name="_AuthorEmail">
    <vt:lpwstr>Meredith.Higgins@txcourts.gov</vt:lpwstr>
  </property>
  <property fmtid="{D5CDD505-2E9C-101B-9397-08002B2CF9AE}" pid="6" name="_AuthorEmailDisplayName">
    <vt:lpwstr>Meredith Higgins</vt:lpwstr>
  </property>
  <property fmtid="{D5CDD505-2E9C-101B-9397-08002B2CF9AE}" pid="7" name="_ReviewingToolsShownOnce">
    <vt:lpwstr/>
  </property>
</Properties>
</file>