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5" w:rsidRDefault="00F63B15" w:rsidP="005B282F">
      <w:pPr>
        <w:pStyle w:val="Heading1"/>
        <w:spacing w:before="120" w:after="360"/>
        <w:rPr>
          <w:sz w:val="36"/>
          <w:szCs w:val="36"/>
        </w:rPr>
      </w:pPr>
      <w:r>
        <w:rPr>
          <w:sz w:val="36"/>
          <w:szCs w:val="36"/>
        </w:rPr>
        <w:t>PO</w:t>
      </w:r>
      <w:r w:rsidR="004F0999">
        <w:rPr>
          <w:sz w:val="36"/>
          <w:szCs w:val="36"/>
        </w:rPr>
        <w:t>–</w:t>
      </w:r>
      <w:r w:rsidR="00AA6260" w:rsidRPr="00333DAD">
        <w:rPr>
          <w:sz w:val="36"/>
          <w:szCs w:val="36"/>
        </w:rPr>
        <w:t xml:space="preserve"> </w:t>
      </w:r>
      <w:r w:rsidR="00C23863">
        <w:rPr>
          <w:sz w:val="36"/>
          <w:szCs w:val="36"/>
        </w:rPr>
        <w:t>Budget Checking vs Doc Tolerance</w:t>
      </w:r>
    </w:p>
    <w:p w:rsidR="001F0397" w:rsidRDefault="003E12EF" w:rsidP="00C23863">
      <w:pPr>
        <w:pStyle w:val="ListParagraph"/>
        <w:numPr>
          <w:ilvl w:val="0"/>
          <w:numId w:val="6"/>
        </w:numPr>
        <w:rPr>
          <w:sz w:val="28"/>
          <w:szCs w:val="28"/>
        </w:rPr>
      </w:pPr>
      <w:r w:rsidRPr="003E12EF">
        <w:rPr>
          <w:sz w:val="28"/>
          <w:szCs w:val="28"/>
        </w:rPr>
        <w:t xml:space="preserve">Go to </w:t>
      </w:r>
      <w:r w:rsidRPr="003E12EF">
        <w:rPr>
          <w:b/>
          <w:smallCaps/>
          <w:sz w:val="28"/>
          <w:szCs w:val="28"/>
        </w:rPr>
        <w:t>Main Menu &gt; Purchasing &gt; Purchase Orders &gt; Add/Update</w:t>
      </w:r>
      <w:r w:rsidRPr="003E12EF">
        <w:rPr>
          <w:b/>
        </w:rPr>
        <w:t xml:space="preserve"> </w:t>
      </w:r>
      <w:r w:rsidR="00C23863">
        <w:rPr>
          <w:b/>
          <w:smallCaps/>
          <w:sz w:val="28"/>
          <w:szCs w:val="28"/>
        </w:rPr>
        <w:t>POs.</w:t>
      </w:r>
      <w:r w:rsidR="00C23863">
        <w:rPr>
          <w:b/>
          <w:smallCaps/>
          <w:sz w:val="28"/>
          <w:szCs w:val="28"/>
        </w:rPr>
        <w:br/>
      </w:r>
      <w:r w:rsidR="00C23863" w:rsidRPr="00C23863">
        <w:rPr>
          <w:sz w:val="28"/>
          <w:szCs w:val="28"/>
        </w:rPr>
        <w:t xml:space="preserve">Click </w:t>
      </w:r>
      <w:r w:rsidR="00C23863">
        <w:rPr>
          <w:b/>
          <w:smallCaps/>
          <w:sz w:val="28"/>
          <w:szCs w:val="28"/>
        </w:rPr>
        <w:t xml:space="preserve">Add. </w:t>
      </w:r>
      <w:r w:rsidR="00C23863" w:rsidRPr="001F0397">
        <w:rPr>
          <w:b/>
          <w:smallCaps/>
          <w:sz w:val="20"/>
          <w:szCs w:val="20"/>
        </w:rPr>
        <w:t>[</w:t>
      </w:r>
      <w:r w:rsidR="001F0397" w:rsidRPr="001F0397">
        <w:rPr>
          <w:sz w:val="20"/>
          <w:szCs w:val="20"/>
        </w:rPr>
        <w:t>If</w:t>
      </w:r>
      <w:r w:rsidR="001F0397" w:rsidRPr="001F0397">
        <w:rPr>
          <w:b/>
          <w:smallCaps/>
          <w:sz w:val="20"/>
          <w:szCs w:val="20"/>
        </w:rPr>
        <w:t xml:space="preserve"> </w:t>
      </w:r>
      <w:r w:rsidR="001F0397" w:rsidRPr="001F0397">
        <w:rPr>
          <w:sz w:val="20"/>
          <w:szCs w:val="20"/>
        </w:rPr>
        <w:t xml:space="preserve">your agency does not use PO Autonumbering, </w:t>
      </w:r>
      <w:r w:rsidR="001F0397">
        <w:rPr>
          <w:sz w:val="20"/>
          <w:szCs w:val="20"/>
        </w:rPr>
        <w:t>replace 'NEXT' with</w:t>
      </w:r>
      <w:r w:rsidR="001F0397" w:rsidRPr="001F0397">
        <w:rPr>
          <w:sz w:val="20"/>
          <w:szCs w:val="20"/>
        </w:rPr>
        <w:t xml:space="preserve"> the PO ID]</w:t>
      </w:r>
      <w:r>
        <w:rPr>
          <w:sz w:val="28"/>
          <w:szCs w:val="28"/>
        </w:rPr>
        <w:br/>
      </w:r>
      <w:r w:rsidRPr="003E12EF">
        <w:rPr>
          <w:sz w:val="28"/>
          <w:szCs w:val="28"/>
        </w:rPr>
        <w:t xml:space="preserve"> </w:t>
      </w:r>
      <w:r w:rsidR="00C23863">
        <w:rPr>
          <w:noProof/>
        </w:rPr>
        <w:drawing>
          <wp:inline distT="0" distB="0" distL="0" distR="0" wp14:anchorId="61BF3E7D" wp14:editId="58954CAB">
            <wp:extent cx="3683479" cy="2212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81982" cy="2211936"/>
                    </a:xfrm>
                    <a:prstGeom prst="rect">
                      <a:avLst/>
                    </a:prstGeom>
                  </pic:spPr>
                </pic:pic>
              </a:graphicData>
            </a:graphic>
          </wp:inline>
        </w:drawing>
      </w:r>
      <w:r w:rsidR="001F0397">
        <w:rPr>
          <w:sz w:val="28"/>
          <w:szCs w:val="28"/>
        </w:rPr>
        <w:br/>
      </w:r>
    </w:p>
    <w:p w:rsidR="001F0397" w:rsidRDefault="001F0397" w:rsidP="00C23863">
      <w:pPr>
        <w:pStyle w:val="ListParagraph"/>
        <w:numPr>
          <w:ilvl w:val="0"/>
          <w:numId w:val="6"/>
        </w:numPr>
        <w:rPr>
          <w:sz w:val="28"/>
          <w:szCs w:val="28"/>
        </w:rPr>
      </w:pPr>
      <w:r>
        <w:rPr>
          <w:sz w:val="28"/>
          <w:szCs w:val="28"/>
        </w:rPr>
        <w:t>Enter a Supplier.  Select '</w:t>
      </w:r>
      <w:r w:rsidRPr="00A32234">
        <w:rPr>
          <w:b/>
          <w:sz w:val="28"/>
          <w:szCs w:val="28"/>
        </w:rPr>
        <w:t>Requisition</w:t>
      </w:r>
      <w:r>
        <w:rPr>
          <w:sz w:val="28"/>
          <w:szCs w:val="28"/>
        </w:rPr>
        <w:t>' in the '</w:t>
      </w:r>
      <w:r w:rsidRPr="00A32234">
        <w:rPr>
          <w:b/>
          <w:sz w:val="28"/>
          <w:szCs w:val="28"/>
        </w:rPr>
        <w:t>Copy From</w:t>
      </w:r>
      <w:r>
        <w:rPr>
          <w:sz w:val="28"/>
          <w:szCs w:val="28"/>
        </w:rPr>
        <w:t>' dropdown list.</w:t>
      </w:r>
      <w:r>
        <w:rPr>
          <w:sz w:val="28"/>
          <w:szCs w:val="28"/>
        </w:rPr>
        <w:br/>
      </w:r>
      <w:r>
        <w:rPr>
          <w:noProof/>
        </w:rPr>
        <w:drawing>
          <wp:inline distT="0" distB="0" distL="0" distR="0" wp14:anchorId="3EE432B8" wp14:editId="537A9B2D">
            <wp:extent cx="4428572" cy="2542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28572" cy="2542857"/>
                    </a:xfrm>
                    <a:prstGeom prst="rect">
                      <a:avLst/>
                    </a:prstGeom>
                  </pic:spPr>
                </pic:pic>
              </a:graphicData>
            </a:graphic>
          </wp:inline>
        </w:drawing>
      </w:r>
    </w:p>
    <w:p w:rsidR="001F0397" w:rsidRDefault="001F0397" w:rsidP="00C23863">
      <w:pPr>
        <w:pStyle w:val="ListParagraph"/>
        <w:numPr>
          <w:ilvl w:val="0"/>
          <w:numId w:val="6"/>
        </w:numPr>
        <w:rPr>
          <w:sz w:val="28"/>
          <w:szCs w:val="28"/>
        </w:rPr>
      </w:pPr>
      <w:r>
        <w:rPr>
          <w:sz w:val="28"/>
          <w:szCs w:val="28"/>
        </w:rPr>
        <w:lastRenderedPageBreak/>
        <w:t xml:space="preserve">Enter the Requisition ID and click </w:t>
      </w:r>
      <w:r w:rsidRPr="00A32234">
        <w:rPr>
          <w:b/>
          <w:sz w:val="28"/>
          <w:szCs w:val="28"/>
        </w:rPr>
        <w:t>Search</w:t>
      </w:r>
      <w:r>
        <w:rPr>
          <w:sz w:val="28"/>
          <w:szCs w:val="28"/>
        </w:rPr>
        <w:t>.</w:t>
      </w:r>
      <w:r>
        <w:rPr>
          <w:sz w:val="28"/>
          <w:szCs w:val="28"/>
        </w:rPr>
        <w:br/>
      </w:r>
      <w:r>
        <w:rPr>
          <w:noProof/>
        </w:rPr>
        <w:drawing>
          <wp:inline distT="0" distB="0" distL="0" distR="0" wp14:anchorId="5A6CA88B" wp14:editId="0673480E">
            <wp:extent cx="3441940" cy="3082334"/>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40541" cy="3081081"/>
                    </a:xfrm>
                    <a:prstGeom prst="rect">
                      <a:avLst/>
                    </a:prstGeom>
                  </pic:spPr>
                </pic:pic>
              </a:graphicData>
            </a:graphic>
          </wp:inline>
        </w:drawing>
      </w:r>
      <w:bookmarkStart w:id="0" w:name="_GoBack"/>
      <w:bookmarkEnd w:id="0"/>
    </w:p>
    <w:p w:rsidR="001F0397" w:rsidRDefault="001F0397" w:rsidP="00C23863">
      <w:pPr>
        <w:pStyle w:val="ListParagraph"/>
        <w:numPr>
          <w:ilvl w:val="0"/>
          <w:numId w:val="6"/>
        </w:numPr>
        <w:rPr>
          <w:sz w:val="28"/>
          <w:szCs w:val="28"/>
        </w:rPr>
      </w:pPr>
      <w:r>
        <w:rPr>
          <w:sz w:val="28"/>
          <w:szCs w:val="28"/>
        </w:rPr>
        <w:t>Select the req line and click Copy To PO.</w:t>
      </w:r>
      <w:r>
        <w:rPr>
          <w:sz w:val="28"/>
          <w:szCs w:val="28"/>
        </w:rPr>
        <w:br/>
      </w:r>
      <w:r>
        <w:rPr>
          <w:noProof/>
        </w:rPr>
        <w:drawing>
          <wp:inline distT="0" distB="0" distL="0" distR="0" wp14:anchorId="01935812" wp14:editId="0CA65BB2">
            <wp:extent cx="4502989" cy="15374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13234" cy="1540914"/>
                    </a:xfrm>
                    <a:prstGeom prst="rect">
                      <a:avLst/>
                    </a:prstGeom>
                  </pic:spPr>
                </pic:pic>
              </a:graphicData>
            </a:graphic>
          </wp:inline>
        </w:drawing>
      </w:r>
      <w:r w:rsidR="00D079E7">
        <w:rPr>
          <w:sz w:val="28"/>
          <w:szCs w:val="28"/>
        </w:rPr>
        <w:br/>
      </w:r>
    </w:p>
    <w:p w:rsidR="001F0397" w:rsidRDefault="001F0397" w:rsidP="00C23863">
      <w:pPr>
        <w:pStyle w:val="ListParagraph"/>
        <w:numPr>
          <w:ilvl w:val="0"/>
          <w:numId w:val="6"/>
        </w:numPr>
        <w:rPr>
          <w:sz w:val="28"/>
          <w:szCs w:val="28"/>
        </w:rPr>
      </w:pPr>
      <w:r>
        <w:rPr>
          <w:sz w:val="28"/>
          <w:szCs w:val="28"/>
        </w:rPr>
        <w:t>Click the HUB Bid Details link and select '</w:t>
      </w:r>
      <w:r w:rsidRPr="001F0397">
        <w:rPr>
          <w:b/>
          <w:sz w:val="28"/>
          <w:szCs w:val="28"/>
        </w:rPr>
        <w:t>No</w:t>
      </w:r>
      <w:r>
        <w:rPr>
          <w:sz w:val="28"/>
          <w:szCs w:val="28"/>
        </w:rPr>
        <w:t xml:space="preserve">' in the 'Competitive?' dropdown. Click </w:t>
      </w:r>
      <w:r w:rsidRPr="001F0397">
        <w:rPr>
          <w:b/>
          <w:sz w:val="28"/>
          <w:szCs w:val="28"/>
        </w:rPr>
        <w:t>OK</w:t>
      </w:r>
      <w:r>
        <w:rPr>
          <w:sz w:val="28"/>
          <w:szCs w:val="28"/>
        </w:rPr>
        <w:t>.</w:t>
      </w:r>
      <w:r>
        <w:rPr>
          <w:sz w:val="28"/>
          <w:szCs w:val="28"/>
        </w:rPr>
        <w:br/>
      </w:r>
      <w:r>
        <w:rPr>
          <w:noProof/>
        </w:rPr>
        <w:drawing>
          <wp:inline distT="0" distB="0" distL="0" distR="0" wp14:anchorId="582A008C" wp14:editId="39A10925">
            <wp:extent cx="3329796" cy="742801"/>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31548" cy="743192"/>
                    </a:xfrm>
                    <a:prstGeom prst="rect">
                      <a:avLst/>
                    </a:prstGeom>
                  </pic:spPr>
                </pic:pic>
              </a:graphicData>
            </a:graphic>
          </wp:inline>
        </w:drawing>
      </w:r>
      <w:r>
        <w:rPr>
          <w:sz w:val="28"/>
          <w:szCs w:val="28"/>
        </w:rPr>
        <w:t xml:space="preserve">            </w:t>
      </w:r>
      <w:r>
        <w:rPr>
          <w:noProof/>
        </w:rPr>
        <w:drawing>
          <wp:inline distT="0" distB="0" distL="0" distR="0" wp14:anchorId="161D17E5" wp14:editId="752A6369">
            <wp:extent cx="1723810" cy="3142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23810" cy="314286"/>
                    </a:xfrm>
                    <a:prstGeom prst="rect">
                      <a:avLst/>
                    </a:prstGeom>
                  </pic:spPr>
                </pic:pic>
              </a:graphicData>
            </a:graphic>
          </wp:inline>
        </w:drawing>
      </w:r>
      <w:r>
        <w:rPr>
          <w:sz w:val="28"/>
          <w:szCs w:val="28"/>
        </w:rPr>
        <w:br/>
      </w:r>
    </w:p>
    <w:p w:rsidR="001F0397" w:rsidRDefault="001F0397" w:rsidP="00C23863">
      <w:pPr>
        <w:pStyle w:val="ListParagraph"/>
        <w:numPr>
          <w:ilvl w:val="0"/>
          <w:numId w:val="6"/>
        </w:numPr>
        <w:rPr>
          <w:sz w:val="28"/>
          <w:szCs w:val="28"/>
        </w:rPr>
      </w:pPr>
      <w:r>
        <w:rPr>
          <w:sz w:val="28"/>
          <w:szCs w:val="28"/>
        </w:rPr>
        <w:t>Go to the Class/Item tab.</w:t>
      </w:r>
      <w:r w:rsidR="00D079E7">
        <w:rPr>
          <w:sz w:val="28"/>
          <w:szCs w:val="28"/>
        </w:rPr>
        <w:t xml:space="preserve"> Click the NIGP Class search button.</w:t>
      </w:r>
      <w:r>
        <w:rPr>
          <w:sz w:val="28"/>
          <w:szCs w:val="28"/>
        </w:rPr>
        <w:br/>
      </w:r>
      <w:r w:rsidR="00D079E7">
        <w:rPr>
          <w:noProof/>
        </w:rPr>
        <w:drawing>
          <wp:inline distT="0" distB="0" distL="0" distR="0" wp14:anchorId="7446F6F8" wp14:editId="286117AB">
            <wp:extent cx="5600000" cy="1171429"/>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00000" cy="1171429"/>
                    </a:xfrm>
                    <a:prstGeom prst="rect">
                      <a:avLst/>
                    </a:prstGeom>
                  </pic:spPr>
                </pic:pic>
              </a:graphicData>
            </a:graphic>
          </wp:inline>
        </w:drawing>
      </w:r>
      <w:r>
        <w:rPr>
          <w:sz w:val="28"/>
          <w:szCs w:val="28"/>
        </w:rPr>
        <w:br/>
      </w:r>
    </w:p>
    <w:p w:rsidR="00D079E7" w:rsidRDefault="00D079E7" w:rsidP="00C23863">
      <w:pPr>
        <w:pStyle w:val="ListParagraph"/>
        <w:numPr>
          <w:ilvl w:val="0"/>
          <w:numId w:val="6"/>
        </w:numPr>
        <w:rPr>
          <w:sz w:val="28"/>
          <w:szCs w:val="28"/>
        </w:rPr>
      </w:pPr>
      <w:r>
        <w:rPr>
          <w:sz w:val="28"/>
          <w:szCs w:val="28"/>
        </w:rPr>
        <w:lastRenderedPageBreak/>
        <w:t xml:space="preserve">Change the 'NIGP Complete Description' operator to 'contains' and enter 'Pens'.  </w:t>
      </w:r>
      <w:r>
        <w:rPr>
          <w:sz w:val="28"/>
          <w:szCs w:val="28"/>
        </w:rPr>
        <w:br/>
        <w:t xml:space="preserve">Click 'Look Up'.  Select NIGP Class 620.  </w:t>
      </w:r>
      <w:r>
        <w:rPr>
          <w:sz w:val="28"/>
          <w:szCs w:val="28"/>
        </w:rPr>
        <w:br/>
      </w:r>
      <w:r>
        <w:rPr>
          <w:noProof/>
        </w:rPr>
        <w:drawing>
          <wp:inline distT="0" distB="0" distL="0" distR="0" wp14:anchorId="36874A9E" wp14:editId="4A124869">
            <wp:extent cx="4438096" cy="2380953"/>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8096" cy="2380953"/>
                    </a:xfrm>
                    <a:prstGeom prst="rect">
                      <a:avLst/>
                    </a:prstGeom>
                  </pic:spPr>
                </pic:pic>
              </a:graphicData>
            </a:graphic>
          </wp:inline>
        </w:drawing>
      </w:r>
    </w:p>
    <w:p w:rsidR="00D079E7" w:rsidRDefault="00D079E7" w:rsidP="00C23863">
      <w:pPr>
        <w:pStyle w:val="ListParagraph"/>
        <w:numPr>
          <w:ilvl w:val="0"/>
          <w:numId w:val="6"/>
        </w:numPr>
        <w:rPr>
          <w:sz w:val="28"/>
          <w:szCs w:val="28"/>
        </w:rPr>
      </w:pPr>
      <w:r>
        <w:rPr>
          <w:sz w:val="28"/>
          <w:szCs w:val="28"/>
        </w:rPr>
        <w:t>Select 80 in the NIGP Items search list.</w:t>
      </w:r>
      <w:r>
        <w:rPr>
          <w:sz w:val="28"/>
          <w:szCs w:val="28"/>
        </w:rPr>
        <w:br/>
      </w:r>
      <w:r>
        <w:rPr>
          <w:noProof/>
        </w:rPr>
        <w:drawing>
          <wp:inline distT="0" distB="0" distL="0" distR="0" wp14:anchorId="235F13DF" wp14:editId="77BC35AC">
            <wp:extent cx="1612151" cy="51758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469" cy="520255"/>
                    </a:xfrm>
                    <a:prstGeom prst="rect">
                      <a:avLst/>
                    </a:prstGeom>
                  </pic:spPr>
                </pic:pic>
              </a:graphicData>
            </a:graphic>
          </wp:inline>
        </w:drawing>
      </w:r>
    </w:p>
    <w:p w:rsidR="00D079E7" w:rsidRDefault="00D079E7" w:rsidP="00C23863">
      <w:pPr>
        <w:pStyle w:val="ListParagraph"/>
        <w:numPr>
          <w:ilvl w:val="0"/>
          <w:numId w:val="6"/>
        </w:numPr>
        <w:rPr>
          <w:sz w:val="28"/>
          <w:szCs w:val="28"/>
        </w:rPr>
      </w:pPr>
      <w:r>
        <w:rPr>
          <w:sz w:val="28"/>
          <w:szCs w:val="28"/>
        </w:rPr>
        <w:t>Enter the PM &amp; PCC.</w:t>
      </w:r>
      <w:r>
        <w:rPr>
          <w:sz w:val="28"/>
          <w:szCs w:val="28"/>
        </w:rPr>
        <w:br/>
      </w:r>
      <w:r>
        <w:rPr>
          <w:noProof/>
        </w:rPr>
        <w:drawing>
          <wp:inline distT="0" distB="0" distL="0" distR="0" wp14:anchorId="5017D2A5" wp14:editId="346F1BAA">
            <wp:extent cx="2303253" cy="52196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21742" cy="526150"/>
                    </a:xfrm>
                    <a:prstGeom prst="rect">
                      <a:avLst/>
                    </a:prstGeom>
                  </pic:spPr>
                </pic:pic>
              </a:graphicData>
            </a:graphic>
          </wp:inline>
        </w:drawing>
      </w:r>
    </w:p>
    <w:p w:rsidR="00D079E7" w:rsidRDefault="00D079E7" w:rsidP="00C23863">
      <w:pPr>
        <w:pStyle w:val="ListParagraph"/>
        <w:numPr>
          <w:ilvl w:val="0"/>
          <w:numId w:val="6"/>
        </w:numPr>
        <w:rPr>
          <w:sz w:val="28"/>
          <w:szCs w:val="28"/>
        </w:rPr>
      </w:pPr>
      <w:r>
        <w:rPr>
          <w:sz w:val="28"/>
          <w:szCs w:val="28"/>
        </w:rPr>
        <w:t xml:space="preserve"> Save the PO.</w:t>
      </w:r>
      <w:r>
        <w:rPr>
          <w:sz w:val="28"/>
          <w:szCs w:val="28"/>
        </w:rPr>
        <w:br/>
      </w:r>
      <w:r>
        <w:rPr>
          <w:noProof/>
        </w:rPr>
        <w:drawing>
          <wp:inline distT="0" distB="0" distL="0" distR="0" wp14:anchorId="59A9FB0A" wp14:editId="3AFFB3BE">
            <wp:extent cx="647619" cy="323810"/>
            <wp:effectExtent l="0" t="0" r="63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47619" cy="323810"/>
                    </a:xfrm>
                    <a:prstGeom prst="rect">
                      <a:avLst/>
                    </a:prstGeom>
                  </pic:spPr>
                </pic:pic>
              </a:graphicData>
            </a:graphic>
          </wp:inline>
        </w:drawing>
      </w:r>
    </w:p>
    <w:p w:rsidR="00D079E7" w:rsidRDefault="00D079E7" w:rsidP="00C23863">
      <w:pPr>
        <w:pStyle w:val="ListParagraph"/>
        <w:numPr>
          <w:ilvl w:val="0"/>
          <w:numId w:val="6"/>
        </w:numPr>
        <w:rPr>
          <w:sz w:val="28"/>
          <w:szCs w:val="28"/>
        </w:rPr>
      </w:pPr>
      <w:r>
        <w:rPr>
          <w:sz w:val="28"/>
          <w:szCs w:val="28"/>
        </w:rPr>
        <w:t xml:space="preserve"> Notice the Budget Status and Doc Tol Status are both 'Not Checked'.</w:t>
      </w:r>
      <w:r>
        <w:rPr>
          <w:sz w:val="28"/>
          <w:szCs w:val="28"/>
        </w:rPr>
        <w:br/>
      </w:r>
      <w:r>
        <w:rPr>
          <w:noProof/>
        </w:rPr>
        <w:drawing>
          <wp:inline distT="0" distB="0" distL="0" distR="0" wp14:anchorId="557AC828" wp14:editId="38AAE754">
            <wp:extent cx="3590476" cy="1542857"/>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90476" cy="1542857"/>
                    </a:xfrm>
                    <a:prstGeom prst="rect">
                      <a:avLst/>
                    </a:prstGeom>
                  </pic:spPr>
                </pic:pic>
              </a:graphicData>
            </a:graphic>
          </wp:inline>
        </w:drawing>
      </w:r>
      <w:r>
        <w:rPr>
          <w:sz w:val="28"/>
          <w:szCs w:val="28"/>
        </w:rPr>
        <w:br/>
      </w:r>
    </w:p>
    <w:p w:rsidR="00D079E7" w:rsidRDefault="00D079E7" w:rsidP="00C23863">
      <w:pPr>
        <w:pStyle w:val="ListParagraph"/>
        <w:numPr>
          <w:ilvl w:val="0"/>
          <w:numId w:val="6"/>
        </w:numPr>
        <w:rPr>
          <w:sz w:val="28"/>
          <w:szCs w:val="28"/>
        </w:rPr>
      </w:pPr>
      <w:r>
        <w:rPr>
          <w:sz w:val="28"/>
          <w:szCs w:val="28"/>
        </w:rPr>
        <w:t xml:space="preserve"> Approve and Budget Check the PO.</w:t>
      </w:r>
      <w:r>
        <w:rPr>
          <w:sz w:val="28"/>
          <w:szCs w:val="28"/>
        </w:rPr>
        <w:br/>
      </w:r>
      <w:r>
        <w:rPr>
          <w:noProof/>
        </w:rPr>
        <w:drawing>
          <wp:inline distT="0" distB="0" distL="0" distR="0" wp14:anchorId="0181FA31" wp14:editId="7267DF5F">
            <wp:extent cx="2847619" cy="65714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47619" cy="657143"/>
                    </a:xfrm>
                    <a:prstGeom prst="rect">
                      <a:avLst/>
                    </a:prstGeom>
                  </pic:spPr>
                </pic:pic>
              </a:graphicData>
            </a:graphic>
          </wp:inline>
        </w:drawing>
      </w:r>
      <w:r>
        <w:rPr>
          <w:sz w:val="28"/>
          <w:szCs w:val="28"/>
        </w:rPr>
        <w:br/>
      </w:r>
    </w:p>
    <w:p w:rsidR="00E0256C" w:rsidRDefault="00D079E7" w:rsidP="00C23863">
      <w:pPr>
        <w:pStyle w:val="ListParagraph"/>
        <w:numPr>
          <w:ilvl w:val="0"/>
          <w:numId w:val="6"/>
        </w:numPr>
        <w:rPr>
          <w:sz w:val="28"/>
          <w:szCs w:val="28"/>
        </w:rPr>
      </w:pPr>
      <w:r>
        <w:rPr>
          <w:sz w:val="28"/>
          <w:szCs w:val="28"/>
        </w:rPr>
        <w:lastRenderedPageBreak/>
        <w:t xml:space="preserve"> Notice the </w:t>
      </w:r>
      <w:r w:rsidRPr="00E0256C">
        <w:rPr>
          <w:b/>
          <w:sz w:val="28"/>
          <w:szCs w:val="28"/>
        </w:rPr>
        <w:t>Doc Tol Status</w:t>
      </w:r>
      <w:r>
        <w:rPr>
          <w:sz w:val="28"/>
          <w:szCs w:val="28"/>
        </w:rPr>
        <w:t xml:space="preserve"> automatically went to 'Valid' without having to manually run the Doc Tol Status process.  It ran automatically when you budget checked the PO.</w:t>
      </w:r>
      <w:r>
        <w:rPr>
          <w:sz w:val="28"/>
          <w:szCs w:val="28"/>
        </w:rPr>
        <w:br/>
      </w:r>
      <w:r>
        <w:rPr>
          <w:noProof/>
        </w:rPr>
        <w:drawing>
          <wp:inline distT="0" distB="0" distL="0" distR="0" wp14:anchorId="74EF6AFE" wp14:editId="36F7D320">
            <wp:extent cx="3303917" cy="2603086"/>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05349" cy="2604215"/>
                    </a:xfrm>
                    <a:prstGeom prst="rect">
                      <a:avLst/>
                    </a:prstGeom>
                  </pic:spPr>
                </pic:pic>
              </a:graphicData>
            </a:graphic>
          </wp:inline>
        </w:drawing>
      </w:r>
    </w:p>
    <w:p w:rsidR="008E0F2A" w:rsidRDefault="00E0256C" w:rsidP="00C23863">
      <w:pPr>
        <w:pStyle w:val="ListParagraph"/>
        <w:numPr>
          <w:ilvl w:val="0"/>
          <w:numId w:val="6"/>
        </w:numPr>
        <w:rPr>
          <w:sz w:val="28"/>
          <w:szCs w:val="28"/>
        </w:rPr>
      </w:pPr>
      <w:r>
        <w:rPr>
          <w:sz w:val="28"/>
          <w:szCs w:val="28"/>
        </w:rPr>
        <w:t xml:space="preserve"> What is the difference between </w:t>
      </w:r>
      <w:r w:rsidRPr="00E0256C">
        <w:rPr>
          <w:b/>
          <w:sz w:val="28"/>
          <w:szCs w:val="28"/>
        </w:rPr>
        <w:t>Budget Checking</w:t>
      </w:r>
      <w:r>
        <w:rPr>
          <w:sz w:val="28"/>
          <w:szCs w:val="28"/>
        </w:rPr>
        <w:t xml:space="preserve"> and </w:t>
      </w:r>
      <w:r w:rsidRPr="00E0256C">
        <w:rPr>
          <w:b/>
          <w:sz w:val="28"/>
          <w:szCs w:val="28"/>
        </w:rPr>
        <w:t>Doc Tolerance</w:t>
      </w:r>
      <w:r>
        <w:rPr>
          <w:sz w:val="28"/>
          <w:szCs w:val="28"/>
        </w:rPr>
        <w:t xml:space="preserve"> at this point?</w:t>
      </w:r>
      <w:r>
        <w:rPr>
          <w:sz w:val="28"/>
          <w:szCs w:val="28"/>
        </w:rPr>
        <w:br/>
        <w:t>-</w:t>
      </w:r>
      <w:r w:rsidR="008E0F2A">
        <w:rPr>
          <w:sz w:val="28"/>
          <w:szCs w:val="28"/>
        </w:rPr>
        <w:t>--</w:t>
      </w:r>
      <w:r>
        <w:rPr>
          <w:sz w:val="28"/>
          <w:szCs w:val="28"/>
        </w:rPr>
        <w:t xml:space="preserve">The PO budget checking process </w:t>
      </w:r>
      <w:r>
        <w:rPr>
          <w:sz w:val="28"/>
          <w:szCs w:val="28"/>
        </w:rPr>
        <w:t xml:space="preserve">did </w:t>
      </w:r>
      <w:r w:rsidRPr="00E0256C">
        <w:rPr>
          <w:sz w:val="28"/>
          <w:szCs w:val="28"/>
          <w:u w:val="single"/>
        </w:rPr>
        <w:t>not</w:t>
      </w:r>
      <w:r>
        <w:rPr>
          <w:sz w:val="28"/>
          <w:szCs w:val="28"/>
        </w:rPr>
        <w:t xml:space="preserve"> look to the budget to find funds.  The funds were removed from the remaining balance in the budget back when the requisition was successfully budget checked.  </w:t>
      </w:r>
      <w:r>
        <w:rPr>
          <w:sz w:val="28"/>
          <w:szCs w:val="28"/>
        </w:rPr>
        <w:br/>
      </w:r>
      <w:r>
        <w:rPr>
          <w:sz w:val="28"/>
          <w:szCs w:val="28"/>
        </w:rPr>
        <w:t>-</w:t>
      </w:r>
      <w:r w:rsidR="008E0F2A">
        <w:rPr>
          <w:sz w:val="28"/>
          <w:szCs w:val="28"/>
        </w:rPr>
        <w:t>--</w:t>
      </w:r>
      <w:r>
        <w:rPr>
          <w:sz w:val="28"/>
          <w:szCs w:val="28"/>
        </w:rPr>
        <w:t xml:space="preserve">The PO budget checking process simply </w:t>
      </w:r>
      <w:r w:rsidRPr="00E0256C">
        <w:rPr>
          <w:sz w:val="28"/>
          <w:szCs w:val="28"/>
          <w:u w:val="single"/>
        </w:rPr>
        <w:t xml:space="preserve">moved </w:t>
      </w:r>
      <w:r>
        <w:rPr>
          <w:sz w:val="28"/>
          <w:szCs w:val="28"/>
          <w:u w:val="single"/>
        </w:rPr>
        <w:t xml:space="preserve">the pre-encumbered </w:t>
      </w:r>
      <w:r w:rsidRPr="00E0256C">
        <w:rPr>
          <w:sz w:val="28"/>
          <w:szCs w:val="28"/>
          <w:u w:val="single"/>
        </w:rPr>
        <w:t>funds</w:t>
      </w:r>
      <w:r>
        <w:rPr>
          <w:sz w:val="28"/>
          <w:szCs w:val="28"/>
        </w:rPr>
        <w:t xml:space="preserve"> </w:t>
      </w:r>
      <w:r>
        <w:rPr>
          <w:sz w:val="28"/>
          <w:szCs w:val="28"/>
        </w:rPr>
        <w:t xml:space="preserve">(Requisition) </w:t>
      </w:r>
      <w:r>
        <w:rPr>
          <w:sz w:val="28"/>
          <w:szCs w:val="28"/>
        </w:rPr>
        <w:t xml:space="preserve">to the encumbrance column of the budget (Purchase Order). </w:t>
      </w:r>
      <w:r>
        <w:rPr>
          <w:sz w:val="28"/>
          <w:szCs w:val="28"/>
        </w:rPr>
        <w:br/>
        <w:t>-</w:t>
      </w:r>
      <w:r w:rsidR="008E0F2A">
        <w:rPr>
          <w:sz w:val="28"/>
          <w:szCs w:val="28"/>
        </w:rPr>
        <w:t>--</w:t>
      </w:r>
      <w:r>
        <w:rPr>
          <w:sz w:val="28"/>
          <w:szCs w:val="28"/>
        </w:rPr>
        <w:t xml:space="preserve">Pre-encumbrance became 0.00.  Encumbrance became 50.00.  Remaining budget balance unchanged.  </w:t>
      </w:r>
      <w:r>
        <w:rPr>
          <w:sz w:val="28"/>
          <w:szCs w:val="28"/>
        </w:rPr>
        <w:br/>
        <w:t>-</w:t>
      </w:r>
      <w:r w:rsidR="008E0F2A">
        <w:rPr>
          <w:sz w:val="28"/>
          <w:szCs w:val="28"/>
        </w:rPr>
        <w:t>--</w:t>
      </w:r>
      <w:r>
        <w:rPr>
          <w:sz w:val="28"/>
          <w:szCs w:val="28"/>
        </w:rPr>
        <w:t>The Doc Tolerance</w:t>
      </w:r>
      <w:r w:rsidR="008E0F2A">
        <w:rPr>
          <w:sz w:val="28"/>
          <w:szCs w:val="28"/>
        </w:rPr>
        <w:t>, on the other hand,</w:t>
      </w:r>
      <w:r>
        <w:rPr>
          <w:sz w:val="28"/>
          <w:szCs w:val="28"/>
        </w:rPr>
        <w:t xml:space="preserve"> </w:t>
      </w:r>
      <w:r w:rsidR="008E0F2A">
        <w:rPr>
          <w:sz w:val="28"/>
          <w:szCs w:val="28"/>
        </w:rPr>
        <w:t xml:space="preserve">didn't care about the budget.  It only </w:t>
      </w:r>
      <w:r>
        <w:rPr>
          <w:sz w:val="28"/>
          <w:szCs w:val="28"/>
        </w:rPr>
        <w:t xml:space="preserve">checked to make sure the amount on the PO </w:t>
      </w:r>
      <w:r w:rsidR="008E0F2A">
        <w:rPr>
          <w:sz w:val="28"/>
          <w:szCs w:val="28"/>
        </w:rPr>
        <w:t xml:space="preserve">wasn't more than the amount on the Requisition, or if it was more, that it wasn’t </w:t>
      </w:r>
      <w:r w:rsidR="008E0F2A" w:rsidRPr="008E0F2A">
        <w:rPr>
          <w:i/>
          <w:sz w:val="28"/>
          <w:szCs w:val="28"/>
        </w:rPr>
        <w:t>too much</w:t>
      </w:r>
      <w:r w:rsidR="008E0F2A">
        <w:rPr>
          <w:sz w:val="28"/>
          <w:szCs w:val="28"/>
        </w:rPr>
        <w:t xml:space="preserve"> more.  How much is too much?  More than the pre-set Req-to-PO tolerance.  </w:t>
      </w:r>
    </w:p>
    <w:p w:rsidR="00A7412E" w:rsidRDefault="00A7412E">
      <w:pPr>
        <w:rPr>
          <w:sz w:val="28"/>
          <w:szCs w:val="28"/>
        </w:rPr>
      </w:pPr>
      <w:r>
        <w:rPr>
          <w:sz w:val="28"/>
          <w:szCs w:val="28"/>
        </w:rPr>
        <w:br w:type="page"/>
      </w:r>
    </w:p>
    <w:p w:rsidR="00A7412E" w:rsidRDefault="008E0F2A" w:rsidP="00C23863">
      <w:pPr>
        <w:pStyle w:val="ListParagraph"/>
        <w:numPr>
          <w:ilvl w:val="0"/>
          <w:numId w:val="6"/>
        </w:numPr>
        <w:rPr>
          <w:sz w:val="28"/>
          <w:szCs w:val="28"/>
        </w:rPr>
      </w:pPr>
      <w:r>
        <w:rPr>
          <w:sz w:val="28"/>
          <w:szCs w:val="28"/>
        </w:rPr>
        <w:lastRenderedPageBreak/>
        <w:t xml:space="preserve"> </w:t>
      </w:r>
      <w:r w:rsidR="00A7412E">
        <w:rPr>
          <w:sz w:val="28"/>
          <w:szCs w:val="28"/>
        </w:rPr>
        <w:t>If you have security to access the DocumentTolerance Definition page you can see the Req to PO tolerance.</w:t>
      </w:r>
      <w:r w:rsidR="00A7412E">
        <w:rPr>
          <w:sz w:val="28"/>
          <w:szCs w:val="28"/>
        </w:rPr>
        <w:br/>
      </w:r>
      <w:r w:rsidR="00A7412E">
        <w:rPr>
          <w:noProof/>
        </w:rPr>
        <w:drawing>
          <wp:inline distT="0" distB="0" distL="0" distR="0" wp14:anchorId="3340F8E9" wp14:editId="69DA8FD7">
            <wp:extent cx="5943600" cy="285623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856230"/>
                    </a:xfrm>
                    <a:prstGeom prst="rect">
                      <a:avLst/>
                    </a:prstGeom>
                  </pic:spPr>
                </pic:pic>
              </a:graphicData>
            </a:graphic>
          </wp:inline>
        </w:drawing>
      </w:r>
    </w:p>
    <w:p w:rsidR="00A7412E" w:rsidRDefault="00A7412E" w:rsidP="00C23863">
      <w:pPr>
        <w:pStyle w:val="ListParagraph"/>
        <w:numPr>
          <w:ilvl w:val="0"/>
          <w:numId w:val="6"/>
        </w:numPr>
        <w:rPr>
          <w:sz w:val="28"/>
          <w:szCs w:val="28"/>
        </w:rPr>
      </w:pPr>
      <w:r>
        <w:rPr>
          <w:sz w:val="28"/>
          <w:szCs w:val="28"/>
        </w:rPr>
        <w:t xml:space="preserve"> The req line for pens is $50.00.  </w:t>
      </w:r>
      <w:r>
        <w:rPr>
          <w:sz w:val="28"/>
          <w:szCs w:val="28"/>
        </w:rPr>
        <w:br/>
        <w:t>Percent: 10.00  tolerance would allow the PO Line to be increased $5 to $55.00.</w:t>
      </w:r>
      <w:r>
        <w:rPr>
          <w:sz w:val="28"/>
          <w:szCs w:val="28"/>
        </w:rPr>
        <w:br/>
        <w:t xml:space="preserve">This is less than the Amount: 500.00 tolerance, therefore the Percent tolerance wins and $55.00 is the most the line can be and still pass doc tolerance checking.  </w:t>
      </w:r>
      <w:r>
        <w:rPr>
          <w:sz w:val="28"/>
          <w:szCs w:val="28"/>
        </w:rPr>
        <w:br/>
      </w:r>
      <w:r>
        <w:rPr>
          <w:sz w:val="28"/>
          <w:szCs w:val="28"/>
        </w:rPr>
        <w:br/>
        <w:t xml:space="preserve">If the item being purchased was $1 million on the req, then 10% would be $100,000.  In this case, Amount: 500.00 is less and therefore the most the PO Line could be and still pass doc tol would be $500 more than the req, </w:t>
      </w:r>
      <w:r w:rsidRPr="00A7412E">
        <w:rPr>
          <w:sz w:val="28"/>
          <w:szCs w:val="28"/>
          <w:u w:val="single"/>
        </w:rPr>
        <w:t>not</w:t>
      </w:r>
      <w:r>
        <w:rPr>
          <w:sz w:val="28"/>
          <w:szCs w:val="28"/>
        </w:rPr>
        <w:t xml:space="preserve"> $100,000.  The lowest ceiling is where the price increase bumps its head.  </w:t>
      </w:r>
      <w:r>
        <w:rPr>
          <w:sz w:val="28"/>
          <w:szCs w:val="28"/>
        </w:rPr>
        <w:br/>
      </w:r>
    </w:p>
    <w:p w:rsidR="00A7412E" w:rsidRPr="00A7412E" w:rsidRDefault="00A7412E" w:rsidP="00C23863">
      <w:pPr>
        <w:pStyle w:val="ListParagraph"/>
        <w:numPr>
          <w:ilvl w:val="0"/>
          <w:numId w:val="6"/>
        </w:numPr>
        <w:rPr>
          <w:sz w:val="28"/>
          <w:szCs w:val="28"/>
        </w:rPr>
      </w:pPr>
      <w:r>
        <w:rPr>
          <w:sz w:val="28"/>
          <w:szCs w:val="28"/>
        </w:rPr>
        <w:t xml:space="preserve"> Increase the Price on the PO to $12.00.  </w:t>
      </w:r>
      <w:r>
        <w:rPr>
          <w:sz w:val="28"/>
          <w:szCs w:val="28"/>
        </w:rPr>
        <w:br/>
        <w:t>|</w:t>
      </w:r>
      <w:r w:rsidRPr="00A7412E">
        <w:rPr>
          <w:noProof/>
        </w:rPr>
        <w:t xml:space="preserve"> </w:t>
      </w:r>
      <w:r>
        <w:rPr>
          <w:noProof/>
        </w:rPr>
        <w:drawing>
          <wp:inline distT="0" distB="0" distL="0" distR="0" wp14:anchorId="7811E2A9" wp14:editId="10C62B5A">
            <wp:extent cx="5943600" cy="10782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078230"/>
                    </a:xfrm>
                    <a:prstGeom prst="rect">
                      <a:avLst/>
                    </a:prstGeom>
                  </pic:spPr>
                </pic:pic>
              </a:graphicData>
            </a:graphic>
          </wp:inline>
        </w:drawing>
      </w:r>
    </w:p>
    <w:p w:rsidR="00634B30" w:rsidRDefault="00634B30">
      <w:pPr>
        <w:rPr>
          <w:sz w:val="28"/>
          <w:szCs w:val="28"/>
        </w:rPr>
      </w:pPr>
      <w:r>
        <w:rPr>
          <w:sz w:val="28"/>
          <w:szCs w:val="28"/>
        </w:rPr>
        <w:br w:type="page"/>
      </w:r>
    </w:p>
    <w:p w:rsidR="00634B30" w:rsidRDefault="00A7412E" w:rsidP="00C23863">
      <w:pPr>
        <w:pStyle w:val="ListParagraph"/>
        <w:numPr>
          <w:ilvl w:val="0"/>
          <w:numId w:val="6"/>
        </w:numPr>
        <w:rPr>
          <w:sz w:val="28"/>
          <w:szCs w:val="28"/>
        </w:rPr>
      </w:pPr>
      <w:r>
        <w:rPr>
          <w:sz w:val="28"/>
          <w:szCs w:val="28"/>
        </w:rPr>
        <w:lastRenderedPageBreak/>
        <w:t xml:space="preserve"> Save the PO and notice two things:</w:t>
      </w:r>
      <w:r>
        <w:rPr>
          <w:sz w:val="28"/>
          <w:szCs w:val="28"/>
        </w:rPr>
        <w:br/>
        <w:t>- the Budget Status and Doc Tol Status both flip back to Not Chk'd; and</w:t>
      </w:r>
      <w:r>
        <w:rPr>
          <w:sz w:val="28"/>
          <w:szCs w:val="28"/>
        </w:rPr>
        <w:br/>
        <w:t xml:space="preserve">- the PO is now $60, but the extra $10 has not been encumbered yet.  </w:t>
      </w:r>
      <w:r>
        <w:rPr>
          <w:sz w:val="28"/>
          <w:szCs w:val="28"/>
        </w:rPr>
        <w:br/>
      </w:r>
      <w:r>
        <w:rPr>
          <w:noProof/>
        </w:rPr>
        <w:drawing>
          <wp:inline distT="0" distB="0" distL="0" distR="0" wp14:anchorId="3D18E507" wp14:editId="7F170D30">
            <wp:extent cx="4200000" cy="334285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00000" cy="3342857"/>
                    </a:xfrm>
                    <a:prstGeom prst="rect">
                      <a:avLst/>
                    </a:prstGeom>
                  </pic:spPr>
                </pic:pic>
              </a:graphicData>
            </a:graphic>
          </wp:inline>
        </w:drawing>
      </w:r>
      <w:r w:rsidR="00634B30">
        <w:rPr>
          <w:sz w:val="28"/>
          <w:szCs w:val="28"/>
        </w:rPr>
        <w:br/>
      </w:r>
    </w:p>
    <w:p w:rsidR="00634B30" w:rsidRDefault="00634B30">
      <w:pPr>
        <w:rPr>
          <w:sz w:val="28"/>
          <w:szCs w:val="28"/>
        </w:rPr>
      </w:pPr>
      <w:r>
        <w:rPr>
          <w:sz w:val="28"/>
          <w:szCs w:val="28"/>
        </w:rPr>
        <w:br w:type="page"/>
      </w:r>
    </w:p>
    <w:p w:rsidR="0052073A" w:rsidRPr="0052073A" w:rsidRDefault="00634B30" w:rsidP="00C23863">
      <w:pPr>
        <w:pStyle w:val="ListParagraph"/>
        <w:numPr>
          <w:ilvl w:val="0"/>
          <w:numId w:val="6"/>
        </w:numPr>
        <w:rPr>
          <w:sz w:val="28"/>
          <w:szCs w:val="28"/>
        </w:rPr>
      </w:pPr>
      <w:r>
        <w:rPr>
          <w:sz w:val="28"/>
          <w:szCs w:val="28"/>
        </w:rPr>
        <w:lastRenderedPageBreak/>
        <w:t xml:space="preserve"> Get the PO back into Approved status if necessary, and run Budget checking.</w:t>
      </w:r>
      <w:r>
        <w:rPr>
          <w:sz w:val="28"/>
          <w:szCs w:val="28"/>
        </w:rPr>
        <w:br/>
        <w:t xml:space="preserve">- Mixed result.  Budget check passed.  Doc Tol failed.  </w:t>
      </w:r>
      <w:r>
        <w:rPr>
          <w:sz w:val="28"/>
          <w:szCs w:val="28"/>
        </w:rPr>
        <w:br/>
        <w:t xml:space="preserve">-Budget checking passed by finding an available $10 in the remaining balance of the budget.  Recall the req was already fully liquidated.  </w:t>
      </w:r>
      <w:r>
        <w:rPr>
          <w:sz w:val="28"/>
          <w:szCs w:val="28"/>
        </w:rPr>
        <w:br/>
        <w:t xml:space="preserve">-Doc Tolerance failed because the PO Amount is more than 10% higher than the Req Amount. </w:t>
      </w:r>
      <w:r>
        <w:rPr>
          <w:sz w:val="28"/>
          <w:szCs w:val="28"/>
        </w:rPr>
        <w:br/>
      </w:r>
      <w:r w:rsidRPr="00634B30">
        <w:rPr>
          <w:sz w:val="20"/>
          <w:szCs w:val="20"/>
        </w:rPr>
        <w:t>(</w:t>
      </w:r>
      <w:r>
        <w:rPr>
          <w:sz w:val="20"/>
          <w:szCs w:val="20"/>
        </w:rPr>
        <w:t xml:space="preserve">  For</w:t>
      </w:r>
      <w:r w:rsidRPr="00634B30">
        <w:rPr>
          <w:sz w:val="20"/>
          <w:szCs w:val="20"/>
        </w:rPr>
        <w:t xml:space="preserve"> the fund being used on this PO Line, the tolerance is set to the lesser of 10% or $500.  $5 </w:t>
      </w:r>
      <w:r>
        <w:rPr>
          <w:sz w:val="20"/>
          <w:szCs w:val="20"/>
        </w:rPr>
        <w:t>is less than $500</w:t>
      </w:r>
      <w:r w:rsidR="0052073A">
        <w:rPr>
          <w:sz w:val="20"/>
          <w:szCs w:val="20"/>
        </w:rPr>
        <w:t>.</w:t>
      </w:r>
      <w:r>
        <w:rPr>
          <w:sz w:val="20"/>
          <w:szCs w:val="20"/>
        </w:rPr>
        <w:t xml:space="preserve">  </w:t>
      </w:r>
      <w:r w:rsidRPr="00634B30">
        <w:rPr>
          <w:sz w:val="20"/>
          <w:szCs w:val="20"/>
        </w:rPr>
        <w:t>)</w:t>
      </w:r>
      <w:r w:rsidRPr="00634B30">
        <w:rPr>
          <w:sz w:val="20"/>
          <w:szCs w:val="20"/>
        </w:rPr>
        <w:br/>
      </w:r>
      <w:r>
        <w:rPr>
          <w:noProof/>
        </w:rPr>
        <w:drawing>
          <wp:inline distT="0" distB="0" distL="0" distR="0" wp14:anchorId="4C257671" wp14:editId="5F012A6D">
            <wp:extent cx="4419048" cy="3380953"/>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19048" cy="3380953"/>
                    </a:xfrm>
                    <a:prstGeom prst="rect">
                      <a:avLst/>
                    </a:prstGeom>
                  </pic:spPr>
                </pic:pic>
              </a:graphicData>
            </a:graphic>
          </wp:inline>
        </w:drawing>
      </w:r>
      <w:r w:rsidR="0052073A">
        <w:rPr>
          <w:sz w:val="20"/>
          <w:szCs w:val="20"/>
        </w:rPr>
        <w:br/>
      </w:r>
    </w:p>
    <w:p w:rsidR="0052073A" w:rsidRDefault="0052073A" w:rsidP="00C23863">
      <w:pPr>
        <w:pStyle w:val="ListParagraph"/>
        <w:numPr>
          <w:ilvl w:val="0"/>
          <w:numId w:val="6"/>
        </w:numPr>
        <w:rPr>
          <w:sz w:val="28"/>
          <w:szCs w:val="28"/>
        </w:rPr>
      </w:pPr>
      <w:r w:rsidRPr="0052073A">
        <w:rPr>
          <w:sz w:val="28"/>
          <w:szCs w:val="28"/>
        </w:rPr>
        <w:t xml:space="preserve"> Click</w:t>
      </w:r>
      <w:r>
        <w:rPr>
          <w:sz w:val="28"/>
          <w:szCs w:val="28"/>
        </w:rPr>
        <w:t xml:space="preserve"> the word 'Error' which is a hyperlink.</w:t>
      </w:r>
      <w:r>
        <w:rPr>
          <w:sz w:val="28"/>
          <w:szCs w:val="28"/>
        </w:rPr>
        <w:br/>
      </w:r>
      <w:r>
        <w:rPr>
          <w:noProof/>
        </w:rPr>
        <w:drawing>
          <wp:inline distT="0" distB="0" distL="0" distR="0" wp14:anchorId="7D4EF0C1" wp14:editId="6C412446">
            <wp:extent cx="2786332" cy="142888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90033" cy="1430786"/>
                    </a:xfrm>
                    <a:prstGeom prst="rect">
                      <a:avLst/>
                    </a:prstGeom>
                  </pic:spPr>
                </pic:pic>
              </a:graphicData>
            </a:graphic>
          </wp:inline>
        </w:drawing>
      </w:r>
      <w:r>
        <w:rPr>
          <w:sz w:val="28"/>
          <w:szCs w:val="28"/>
        </w:rPr>
        <w:br/>
      </w:r>
    </w:p>
    <w:p w:rsidR="0052073A" w:rsidRDefault="0052073A">
      <w:pPr>
        <w:rPr>
          <w:sz w:val="28"/>
          <w:szCs w:val="28"/>
        </w:rPr>
      </w:pPr>
      <w:r>
        <w:rPr>
          <w:sz w:val="28"/>
          <w:szCs w:val="28"/>
        </w:rPr>
        <w:br w:type="page"/>
      </w:r>
    </w:p>
    <w:p w:rsidR="0052073A" w:rsidRDefault="0052073A" w:rsidP="00C23863">
      <w:pPr>
        <w:pStyle w:val="ListParagraph"/>
        <w:numPr>
          <w:ilvl w:val="0"/>
          <w:numId w:val="6"/>
        </w:numPr>
        <w:rPr>
          <w:sz w:val="28"/>
          <w:szCs w:val="28"/>
        </w:rPr>
      </w:pPr>
      <w:r>
        <w:rPr>
          <w:sz w:val="28"/>
          <w:szCs w:val="28"/>
        </w:rPr>
        <w:lastRenderedPageBreak/>
        <w:t xml:space="preserve"> If you have security to override Doc Tol Exceptions, and if you have permission under your business process guidelines to override on this particular order, then you can check the Override box and click Save.  </w:t>
      </w:r>
      <w:r>
        <w:rPr>
          <w:sz w:val="28"/>
          <w:szCs w:val="28"/>
        </w:rPr>
        <w:br/>
      </w:r>
      <w:r>
        <w:rPr>
          <w:noProof/>
        </w:rPr>
        <w:drawing>
          <wp:inline distT="0" distB="0" distL="0" distR="0" wp14:anchorId="4985399B" wp14:editId="7091E8EB">
            <wp:extent cx="5943600" cy="3949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949700"/>
                    </a:xfrm>
                    <a:prstGeom prst="rect">
                      <a:avLst/>
                    </a:prstGeom>
                  </pic:spPr>
                </pic:pic>
              </a:graphicData>
            </a:graphic>
          </wp:inline>
        </w:drawing>
      </w:r>
    </w:p>
    <w:p w:rsidR="00A35A6A" w:rsidRPr="00A35A6A" w:rsidRDefault="0052073A" w:rsidP="00C23863">
      <w:pPr>
        <w:pStyle w:val="ListParagraph"/>
        <w:numPr>
          <w:ilvl w:val="0"/>
          <w:numId w:val="6"/>
        </w:numPr>
        <w:rPr>
          <w:sz w:val="28"/>
          <w:szCs w:val="28"/>
        </w:rPr>
      </w:pPr>
      <w:r>
        <w:rPr>
          <w:sz w:val="28"/>
          <w:szCs w:val="28"/>
        </w:rPr>
        <w:t xml:space="preserve"> Navigate back to the purchase order and notice the </w:t>
      </w:r>
      <w:r w:rsidRPr="00A35A6A">
        <w:rPr>
          <w:b/>
          <w:sz w:val="28"/>
          <w:szCs w:val="28"/>
        </w:rPr>
        <w:t>Doc Tol</w:t>
      </w:r>
      <w:r>
        <w:rPr>
          <w:sz w:val="28"/>
          <w:szCs w:val="28"/>
        </w:rPr>
        <w:t xml:space="preserve"> is now </w:t>
      </w:r>
      <w:r w:rsidR="00A35A6A" w:rsidRPr="00A35A6A">
        <w:rPr>
          <w:b/>
          <w:sz w:val="28"/>
          <w:szCs w:val="28"/>
        </w:rPr>
        <w:t>V</w:t>
      </w:r>
      <w:r w:rsidRPr="00A35A6A">
        <w:rPr>
          <w:b/>
          <w:sz w:val="28"/>
          <w:szCs w:val="28"/>
        </w:rPr>
        <w:t>alid</w:t>
      </w:r>
      <w:r>
        <w:rPr>
          <w:sz w:val="28"/>
          <w:szCs w:val="28"/>
        </w:rPr>
        <w:t xml:space="preserve">.  </w:t>
      </w:r>
      <w:r>
        <w:rPr>
          <w:sz w:val="28"/>
          <w:szCs w:val="28"/>
        </w:rPr>
        <w:br/>
      </w:r>
      <w:r w:rsidRPr="0052073A">
        <w:rPr>
          <w:sz w:val="24"/>
          <w:szCs w:val="24"/>
        </w:rPr>
        <w:t>[Note: some browsers may have opened a second window in the previous step, leaving your PO window open.  If that's the case you'll need to release the PO from your screen by clicking the 'Return to Search' button and bring it back up fresh to see that the Doc Tol is now valid.]</w:t>
      </w:r>
      <w:r>
        <w:rPr>
          <w:sz w:val="28"/>
          <w:szCs w:val="28"/>
        </w:rPr>
        <w:br/>
      </w:r>
      <w:r>
        <w:rPr>
          <w:noProof/>
        </w:rPr>
        <w:drawing>
          <wp:inline distT="0" distB="0" distL="0" distR="0" wp14:anchorId="4D73443F" wp14:editId="66901021">
            <wp:extent cx="3419048" cy="1600000"/>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419048" cy="1600000"/>
                    </a:xfrm>
                    <a:prstGeom prst="rect">
                      <a:avLst/>
                    </a:prstGeom>
                  </pic:spPr>
                </pic:pic>
              </a:graphicData>
            </a:graphic>
          </wp:inline>
        </w:drawing>
      </w:r>
      <w:r w:rsidR="00A35A6A">
        <w:rPr>
          <w:sz w:val="24"/>
          <w:szCs w:val="24"/>
        </w:rPr>
        <w:br/>
      </w:r>
    </w:p>
    <w:p w:rsidR="00A35A6A" w:rsidRDefault="00A35A6A">
      <w:pPr>
        <w:rPr>
          <w:sz w:val="24"/>
          <w:szCs w:val="24"/>
        </w:rPr>
      </w:pPr>
      <w:r>
        <w:rPr>
          <w:sz w:val="24"/>
          <w:szCs w:val="24"/>
        </w:rPr>
        <w:br w:type="page"/>
      </w:r>
    </w:p>
    <w:p w:rsidR="008107E2" w:rsidRPr="002425CD" w:rsidRDefault="00A35A6A" w:rsidP="00C23863">
      <w:pPr>
        <w:pStyle w:val="ListParagraph"/>
        <w:numPr>
          <w:ilvl w:val="0"/>
          <w:numId w:val="6"/>
        </w:numPr>
        <w:rPr>
          <w:sz w:val="28"/>
          <w:szCs w:val="28"/>
        </w:rPr>
      </w:pPr>
      <w:r>
        <w:rPr>
          <w:sz w:val="24"/>
          <w:szCs w:val="24"/>
        </w:rPr>
        <w:lastRenderedPageBreak/>
        <w:t xml:space="preserve"> Increase the price another penny to $12.01.  Save.  Budget Check.</w:t>
      </w:r>
      <w:r>
        <w:rPr>
          <w:sz w:val="24"/>
          <w:szCs w:val="24"/>
        </w:rPr>
        <w:br/>
        <w:t xml:space="preserve">Notice that overriding the Doc Tolerance once is not a lifetime override.  This extra nickel requires another override.  This reminds the Purchaser that he or she is operating above the amount approved on the requisition.  </w:t>
      </w:r>
      <w:r>
        <w:rPr>
          <w:sz w:val="24"/>
          <w:szCs w:val="24"/>
        </w:rPr>
        <w:br/>
        <w:t xml:space="preserve">  </w:t>
      </w:r>
      <w:r>
        <w:rPr>
          <w:noProof/>
        </w:rPr>
        <w:drawing>
          <wp:inline distT="0" distB="0" distL="0" distR="0" wp14:anchorId="77653D5E" wp14:editId="01F02C2C">
            <wp:extent cx="1323810" cy="190476"/>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23810" cy="190476"/>
                    </a:xfrm>
                    <a:prstGeom prst="rect">
                      <a:avLst/>
                    </a:prstGeom>
                  </pic:spPr>
                </pic:pic>
              </a:graphicData>
            </a:graphic>
          </wp:inline>
        </w:drawing>
      </w:r>
      <w:r>
        <w:rPr>
          <w:sz w:val="24"/>
          <w:szCs w:val="24"/>
        </w:rPr>
        <w:br/>
      </w:r>
      <w:r>
        <w:rPr>
          <w:noProof/>
        </w:rPr>
        <w:drawing>
          <wp:inline distT="0" distB="0" distL="0" distR="0" wp14:anchorId="1827B8D2" wp14:editId="46EA1D51">
            <wp:extent cx="3676191" cy="552381"/>
            <wp:effectExtent l="0" t="0" r="63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676191" cy="552381"/>
                    </a:xfrm>
                    <a:prstGeom prst="rect">
                      <a:avLst/>
                    </a:prstGeom>
                  </pic:spPr>
                </pic:pic>
              </a:graphicData>
            </a:graphic>
          </wp:inline>
        </w:drawing>
      </w:r>
      <w:r>
        <w:rPr>
          <w:sz w:val="24"/>
          <w:szCs w:val="24"/>
        </w:rPr>
        <w:t xml:space="preserve">  </w:t>
      </w:r>
      <w:r>
        <w:rPr>
          <w:sz w:val="24"/>
          <w:szCs w:val="24"/>
        </w:rPr>
        <w:br/>
      </w:r>
      <w:r w:rsidR="003E12EF">
        <w:rPr>
          <w:sz w:val="28"/>
          <w:szCs w:val="28"/>
        </w:rPr>
        <w:br/>
      </w:r>
    </w:p>
    <w:sectPr w:rsidR="008107E2" w:rsidRPr="002425CD" w:rsidSect="00F41C7B">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A32234">
          <w:rPr>
            <w:noProof/>
          </w:rPr>
          <w:t>2</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D4C"/>
    <w:multiLevelType w:val="hybridMultilevel"/>
    <w:tmpl w:val="B058D136"/>
    <w:lvl w:ilvl="0" w:tplc="B600B30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27FC"/>
    <w:multiLevelType w:val="hybridMultilevel"/>
    <w:tmpl w:val="682A92BC"/>
    <w:lvl w:ilvl="0" w:tplc="C6821830">
      <w:start w:val="1"/>
      <w:numFmt w:val="decimal"/>
      <w:lvlText w:val="Method %1."/>
      <w:lvlJc w:val="left"/>
      <w:pPr>
        <w:ind w:left="720" w:hanging="360"/>
      </w:pPr>
      <w:rPr>
        <w:rFonts w:hint="default"/>
        <w:b/>
        <w:i w:val="0"/>
        <w:sz w:val="28"/>
      </w:rPr>
    </w:lvl>
    <w:lvl w:ilvl="1" w:tplc="B0089124">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1605"/>
    <w:multiLevelType w:val="hybridMultilevel"/>
    <w:tmpl w:val="02D861C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C6949E4"/>
    <w:multiLevelType w:val="hybridMultilevel"/>
    <w:tmpl w:val="E7D2F414"/>
    <w:lvl w:ilvl="0" w:tplc="04090001">
      <w:start w:val="1"/>
      <w:numFmt w:val="bullet"/>
      <w:lvlText w:val=""/>
      <w:lvlJc w:val="left"/>
      <w:pPr>
        <w:ind w:left="720" w:hanging="360"/>
      </w:pPr>
      <w:rPr>
        <w:rFonts w:ascii="Symbol" w:hAnsi="Symbo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5AB2"/>
    <w:multiLevelType w:val="hybridMultilevel"/>
    <w:tmpl w:val="759A2A4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3333299"/>
    <w:multiLevelType w:val="hybridMultilevel"/>
    <w:tmpl w:val="B0623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1516B"/>
    <w:rsid w:val="000348B0"/>
    <w:rsid w:val="0004107A"/>
    <w:rsid w:val="00057897"/>
    <w:rsid w:val="000807A9"/>
    <w:rsid w:val="000810D5"/>
    <w:rsid w:val="000A365C"/>
    <w:rsid w:val="001260FB"/>
    <w:rsid w:val="00134CC9"/>
    <w:rsid w:val="001577A2"/>
    <w:rsid w:val="00186FAF"/>
    <w:rsid w:val="00191B03"/>
    <w:rsid w:val="001B1A73"/>
    <w:rsid w:val="001B49C9"/>
    <w:rsid w:val="001B5889"/>
    <w:rsid w:val="001C67C6"/>
    <w:rsid w:val="001E6D9C"/>
    <w:rsid w:val="001F0397"/>
    <w:rsid w:val="001F6E72"/>
    <w:rsid w:val="00204096"/>
    <w:rsid w:val="002425CD"/>
    <w:rsid w:val="002513E1"/>
    <w:rsid w:val="0025172C"/>
    <w:rsid w:val="00251FD7"/>
    <w:rsid w:val="0027465A"/>
    <w:rsid w:val="00274F4D"/>
    <w:rsid w:val="00287568"/>
    <w:rsid w:val="002B0CEE"/>
    <w:rsid w:val="002C0173"/>
    <w:rsid w:val="002E1CEE"/>
    <w:rsid w:val="002E548B"/>
    <w:rsid w:val="002F5721"/>
    <w:rsid w:val="00333DAD"/>
    <w:rsid w:val="0033568B"/>
    <w:rsid w:val="00386637"/>
    <w:rsid w:val="00390043"/>
    <w:rsid w:val="003A5EAA"/>
    <w:rsid w:val="003D1BDC"/>
    <w:rsid w:val="003E12EF"/>
    <w:rsid w:val="00412D2D"/>
    <w:rsid w:val="00482A9D"/>
    <w:rsid w:val="00486FD8"/>
    <w:rsid w:val="004E58DB"/>
    <w:rsid w:val="004F0999"/>
    <w:rsid w:val="0052073A"/>
    <w:rsid w:val="00542674"/>
    <w:rsid w:val="00550433"/>
    <w:rsid w:val="005632DA"/>
    <w:rsid w:val="00563CF5"/>
    <w:rsid w:val="00571FEB"/>
    <w:rsid w:val="00577E03"/>
    <w:rsid w:val="005B282F"/>
    <w:rsid w:val="005E743C"/>
    <w:rsid w:val="00612E6B"/>
    <w:rsid w:val="00634B30"/>
    <w:rsid w:val="00666842"/>
    <w:rsid w:val="006776DB"/>
    <w:rsid w:val="006A0D52"/>
    <w:rsid w:val="006B3324"/>
    <w:rsid w:val="006C6F15"/>
    <w:rsid w:val="006D63E9"/>
    <w:rsid w:val="006E54D4"/>
    <w:rsid w:val="0072574C"/>
    <w:rsid w:val="0075111E"/>
    <w:rsid w:val="00763609"/>
    <w:rsid w:val="0077730D"/>
    <w:rsid w:val="0078178D"/>
    <w:rsid w:val="00786E96"/>
    <w:rsid w:val="007D589A"/>
    <w:rsid w:val="007F3EC8"/>
    <w:rsid w:val="008107E2"/>
    <w:rsid w:val="00816C74"/>
    <w:rsid w:val="008360E2"/>
    <w:rsid w:val="008916D5"/>
    <w:rsid w:val="008A720C"/>
    <w:rsid w:val="008E0F2A"/>
    <w:rsid w:val="008E579A"/>
    <w:rsid w:val="0090668F"/>
    <w:rsid w:val="00915F84"/>
    <w:rsid w:val="00921972"/>
    <w:rsid w:val="00923437"/>
    <w:rsid w:val="00935C8E"/>
    <w:rsid w:val="009673F9"/>
    <w:rsid w:val="00980711"/>
    <w:rsid w:val="0098148F"/>
    <w:rsid w:val="009E55B1"/>
    <w:rsid w:val="00A11553"/>
    <w:rsid w:val="00A26452"/>
    <w:rsid w:val="00A32234"/>
    <w:rsid w:val="00A35A6A"/>
    <w:rsid w:val="00A55D67"/>
    <w:rsid w:val="00A7412E"/>
    <w:rsid w:val="00A81DDF"/>
    <w:rsid w:val="00AA11B3"/>
    <w:rsid w:val="00AA6260"/>
    <w:rsid w:val="00AB6C4B"/>
    <w:rsid w:val="00AD508D"/>
    <w:rsid w:val="00AF0464"/>
    <w:rsid w:val="00B21F36"/>
    <w:rsid w:val="00B5374C"/>
    <w:rsid w:val="00B736F7"/>
    <w:rsid w:val="00B77FBF"/>
    <w:rsid w:val="00C168CC"/>
    <w:rsid w:val="00C23863"/>
    <w:rsid w:val="00C3095D"/>
    <w:rsid w:val="00CA0ED5"/>
    <w:rsid w:val="00CE2441"/>
    <w:rsid w:val="00CE46D3"/>
    <w:rsid w:val="00CF426B"/>
    <w:rsid w:val="00D00289"/>
    <w:rsid w:val="00D079E7"/>
    <w:rsid w:val="00D26807"/>
    <w:rsid w:val="00D65460"/>
    <w:rsid w:val="00D83B6D"/>
    <w:rsid w:val="00D92EAC"/>
    <w:rsid w:val="00DA251A"/>
    <w:rsid w:val="00DC325F"/>
    <w:rsid w:val="00DD53FA"/>
    <w:rsid w:val="00E0256C"/>
    <w:rsid w:val="00E15453"/>
    <w:rsid w:val="00E41AAD"/>
    <w:rsid w:val="00E7025A"/>
    <w:rsid w:val="00E90127"/>
    <w:rsid w:val="00EE7C82"/>
    <w:rsid w:val="00F174C0"/>
    <w:rsid w:val="00F41C7B"/>
    <w:rsid w:val="00F5050E"/>
    <w:rsid w:val="00F63B15"/>
    <w:rsid w:val="00F7738A"/>
    <w:rsid w:val="00F8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FA28-92ED-47B6-AC4D-813CD844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Goodman</dc:creator>
  <cp:lastModifiedBy>Joe Goodman</cp:lastModifiedBy>
  <cp:revision>5</cp:revision>
  <dcterms:created xsi:type="dcterms:W3CDTF">2016-03-25T18:51:00Z</dcterms:created>
  <dcterms:modified xsi:type="dcterms:W3CDTF">2016-03-25T20:38:00Z</dcterms:modified>
</cp:coreProperties>
</file>