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2B600" w14:textId="77777777" w:rsidR="00D82ADF" w:rsidRPr="00F61694" w:rsidRDefault="00D82ADF" w:rsidP="00D82ADF">
      <w:pPr>
        <w:jc w:val="center"/>
        <w:rPr>
          <w:szCs w:val="28"/>
        </w:rPr>
      </w:pPr>
      <w:r w:rsidRPr="00F61694">
        <w:rPr>
          <w:rStyle w:val="wacimagecontainer"/>
          <w:rFonts w:cs="Segoe UI"/>
          <w:noProof/>
          <w:color w:val="000000"/>
          <w:szCs w:val="28"/>
          <w:shd w:val="clear" w:color="auto" w:fill="FFFFFF"/>
        </w:rPr>
        <w:drawing>
          <wp:inline distT="0" distB="0" distL="0" distR="0" wp14:anchorId="6911661E" wp14:editId="5B877293">
            <wp:extent cx="1190625" cy="1190625"/>
            <wp:effectExtent l="0" t="0" r="9525" b="9525"/>
            <wp:docPr id="651647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p w14:paraId="6B1CFAE9" w14:textId="77777777" w:rsidR="00D82ADF" w:rsidRPr="00F61694" w:rsidRDefault="00D82ADF" w:rsidP="00D82ADF">
      <w:pPr>
        <w:jc w:val="center"/>
        <w:rPr>
          <w:szCs w:val="28"/>
        </w:rPr>
      </w:pPr>
    </w:p>
    <w:p w14:paraId="51D29F79" w14:textId="77777777" w:rsidR="00D82ADF" w:rsidRPr="00F61694" w:rsidRDefault="00D82ADF" w:rsidP="00D82ADF">
      <w:pPr>
        <w:jc w:val="center"/>
        <w:rPr>
          <w:szCs w:val="28"/>
        </w:rPr>
      </w:pPr>
      <w:r w:rsidRPr="00F61694">
        <w:rPr>
          <w:szCs w:val="28"/>
        </w:rPr>
        <w:t>The Business Court of Texas,</w:t>
      </w:r>
    </w:p>
    <w:p w14:paraId="183CD547" w14:textId="77777777" w:rsidR="00D82ADF" w:rsidRDefault="00D82ADF" w:rsidP="00D82ADF">
      <w:pPr>
        <w:jc w:val="center"/>
        <w:rPr>
          <w:szCs w:val="28"/>
        </w:rPr>
      </w:pPr>
      <w:r w:rsidRPr="00F61694">
        <w:rPr>
          <w:szCs w:val="28"/>
        </w:rPr>
        <w:t>1st Division</w:t>
      </w:r>
    </w:p>
    <w:p w14:paraId="70CEC2FB" w14:textId="77777777" w:rsidR="00D82ADF" w:rsidRDefault="00D82ADF" w:rsidP="00D82ADF">
      <w:pPr>
        <w:jc w:val="center"/>
        <w:rPr>
          <w:szCs w:val="28"/>
        </w:rPr>
      </w:pP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540"/>
        <w:gridCol w:w="4675"/>
      </w:tblGrid>
      <w:tr w:rsidR="008D359E" w:rsidRPr="002E43A9" w14:paraId="0BB7D844" w14:textId="77777777" w:rsidTr="00AB6329">
        <w:tc>
          <w:tcPr>
            <w:tcW w:w="4410" w:type="dxa"/>
          </w:tcPr>
          <w:p w14:paraId="2F021C41" w14:textId="77777777" w:rsidR="008D359E" w:rsidRPr="00216537" w:rsidRDefault="008D359E" w:rsidP="00AB6329">
            <w:pPr>
              <w:rPr>
                <w:rFonts w:eastAsia="Century Supra A" w:cs="Century Supra A"/>
              </w:rPr>
            </w:pPr>
            <w:r w:rsidRPr="00216537">
              <w:rPr>
                <w:rFonts w:eastAsia="Century Supra A" w:cs="Century Supra A"/>
              </w:rPr>
              <w:t>XXXX,</w:t>
            </w:r>
            <w:r>
              <w:rPr>
                <w:rFonts w:eastAsia="Century Supra A" w:cs="Century Supra A"/>
              </w:rPr>
              <w:t xml:space="preserve"> </w:t>
            </w:r>
            <w:r w:rsidRPr="00216537">
              <w:rPr>
                <w:rFonts w:eastAsia="Century Supra A" w:cs="Century Supra A"/>
              </w:rPr>
              <w:t>Plaintiff,</w:t>
            </w:r>
          </w:p>
          <w:p w14:paraId="7F02C147" w14:textId="77777777" w:rsidR="008D359E" w:rsidRPr="00216537" w:rsidRDefault="008D359E" w:rsidP="00AB6329">
            <w:pPr>
              <w:rPr>
                <w:rFonts w:eastAsia="Century Supra A" w:cs="Century Supra A"/>
              </w:rPr>
            </w:pPr>
          </w:p>
          <w:p w14:paraId="27BDAE91" w14:textId="77777777" w:rsidR="008D359E" w:rsidRPr="00216537" w:rsidRDefault="008D359E" w:rsidP="00AB6329">
            <w:pPr>
              <w:rPr>
                <w:rFonts w:eastAsia="Century Supra A" w:cs="Century Supra A"/>
              </w:rPr>
            </w:pPr>
            <w:r w:rsidRPr="00216537">
              <w:rPr>
                <w:rFonts w:eastAsia="Century Supra A" w:cs="Century Supra A"/>
              </w:rPr>
              <w:t>v.</w:t>
            </w:r>
          </w:p>
          <w:p w14:paraId="32DEA833" w14:textId="77777777" w:rsidR="008D359E" w:rsidRPr="00216537" w:rsidRDefault="008D359E" w:rsidP="00AB6329">
            <w:pPr>
              <w:rPr>
                <w:rFonts w:eastAsia="Century Supra A" w:cs="Century Supra A"/>
              </w:rPr>
            </w:pPr>
          </w:p>
          <w:p w14:paraId="22E776DC" w14:textId="77777777" w:rsidR="008D359E" w:rsidRPr="00216537" w:rsidRDefault="008D359E" w:rsidP="00AB6329">
            <w:pPr>
              <w:rPr>
                <w:rFonts w:eastAsia="Century Supra A" w:cs="Century Supra A"/>
              </w:rPr>
            </w:pPr>
            <w:r w:rsidRPr="00216537">
              <w:rPr>
                <w:rFonts w:eastAsia="Century Supra A" w:cs="Century Supra A"/>
              </w:rPr>
              <w:t>YYYY, Defendant</w:t>
            </w:r>
          </w:p>
          <w:p w14:paraId="24C79098" w14:textId="77777777" w:rsidR="008D359E" w:rsidRPr="00216537" w:rsidRDefault="008D359E" w:rsidP="00AB6329">
            <w:pPr>
              <w:rPr>
                <w:rFonts w:eastAsia="Century Supra A" w:cs="Century Supra A"/>
              </w:rPr>
            </w:pPr>
          </w:p>
        </w:tc>
        <w:tc>
          <w:tcPr>
            <w:tcW w:w="540" w:type="dxa"/>
          </w:tcPr>
          <w:p w14:paraId="1702D350" w14:textId="77777777" w:rsidR="008D359E" w:rsidRPr="00216537" w:rsidRDefault="008D359E" w:rsidP="00AB6329">
            <w:pPr>
              <w:rPr>
                <w:rFonts w:eastAsia="Century Supra A" w:cs="Century Supra A"/>
              </w:rPr>
            </w:pPr>
            <w:r w:rsidRPr="00216537">
              <w:rPr>
                <w:rFonts w:eastAsia="Century Supra A" w:cs="Century Supra A"/>
              </w:rPr>
              <w:t>§</w:t>
            </w:r>
          </w:p>
          <w:p w14:paraId="62717176" w14:textId="77777777" w:rsidR="008D359E" w:rsidRPr="00216537" w:rsidRDefault="008D359E" w:rsidP="00AB6329">
            <w:pPr>
              <w:rPr>
                <w:rFonts w:eastAsia="Century Supra A" w:cs="Century Supra A"/>
              </w:rPr>
            </w:pPr>
            <w:r w:rsidRPr="00216537">
              <w:rPr>
                <w:rFonts w:eastAsia="Century Supra A" w:cs="Century Supra A"/>
              </w:rPr>
              <w:t>§</w:t>
            </w:r>
          </w:p>
          <w:p w14:paraId="351AAE0F" w14:textId="77777777" w:rsidR="008D359E" w:rsidRPr="00216537" w:rsidRDefault="008D359E" w:rsidP="00AB6329">
            <w:pPr>
              <w:rPr>
                <w:rFonts w:eastAsia="Century Supra A" w:cs="Century Supra A"/>
              </w:rPr>
            </w:pPr>
            <w:r w:rsidRPr="00216537">
              <w:rPr>
                <w:rFonts w:eastAsia="Century Supra A" w:cs="Century Supra A"/>
              </w:rPr>
              <w:t>§</w:t>
            </w:r>
          </w:p>
          <w:p w14:paraId="5B944865" w14:textId="77777777" w:rsidR="008D359E" w:rsidRPr="00216537" w:rsidRDefault="008D359E" w:rsidP="00AB6329">
            <w:pPr>
              <w:rPr>
                <w:rFonts w:eastAsia="Century Supra A" w:cs="Century Supra A"/>
              </w:rPr>
            </w:pPr>
            <w:r w:rsidRPr="00216537">
              <w:rPr>
                <w:rFonts w:eastAsia="Century Supra A" w:cs="Century Supra A"/>
              </w:rPr>
              <w:t>§</w:t>
            </w:r>
          </w:p>
          <w:p w14:paraId="62AA2773" w14:textId="77777777" w:rsidR="008D359E" w:rsidRPr="00216537" w:rsidRDefault="008D359E" w:rsidP="00AB6329">
            <w:pPr>
              <w:rPr>
                <w:rFonts w:eastAsia="Century Supra A" w:cs="Century Supra A"/>
              </w:rPr>
            </w:pPr>
            <w:r w:rsidRPr="00216537">
              <w:rPr>
                <w:rFonts w:eastAsia="Century Supra A" w:cs="Century Supra A"/>
              </w:rPr>
              <w:t>§</w:t>
            </w:r>
          </w:p>
          <w:p w14:paraId="34B86209" w14:textId="77777777" w:rsidR="008D359E" w:rsidRPr="00216537" w:rsidRDefault="008D359E" w:rsidP="00AB6329">
            <w:pPr>
              <w:rPr>
                <w:rFonts w:eastAsia="Century Supra A" w:cs="Century Supra A"/>
              </w:rPr>
            </w:pPr>
            <w:r w:rsidRPr="00216537">
              <w:rPr>
                <w:rFonts w:eastAsia="Century Supra A" w:cs="Century Supra A"/>
              </w:rPr>
              <w:t>§</w:t>
            </w:r>
          </w:p>
        </w:tc>
        <w:tc>
          <w:tcPr>
            <w:tcW w:w="4675" w:type="dxa"/>
          </w:tcPr>
          <w:p w14:paraId="2095C565" w14:textId="77777777" w:rsidR="008D359E" w:rsidRPr="00216537" w:rsidRDefault="008D359E" w:rsidP="00AB6329">
            <w:pPr>
              <w:rPr>
                <w:rFonts w:eastAsia="Century Supra A" w:cs="Century Supra A"/>
              </w:rPr>
            </w:pPr>
          </w:p>
          <w:p w14:paraId="2CC26A2A" w14:textId="77777777" w:rsidR="008D359E" w:rsidRPr="00216537" w:rsidRDefault="008D359E" w:rsidP="00AB6329">
            <w:pPr>
              <w:rPr>
                <w:rFonts w:eastAsia="Century Supra A" w:cs="Century Supra A"/>
              </w:rPr>
            </w:pPr>
          </w:p>
          <w:p w14:paraId="44D38FA9" w14:textId="77777777" w:rsidR="008D359E" w:rsidRDefault="008D359E" w:rsidP="00977BF4">
            <w:pPr>
              <w:jc w:val="center"/>
              <w:rPr>
                <w:rFonts w:eastAsia="Century Supra A" w:cs="Century Supra A"/>
              </w:rPr>
            </w:pPr>
            <w:r w:rsidRPr="00216537">
              <w:rPr>
                <w:rFonts w:eastAsia="Century Supra A" w:cs="Century Supra A"/>
              </w:rPr>
              <w:t xml:space="preserve">Cause No. </w:t>
            </w:r>
            <w:r>
              <w:rPr>
                <w:rFonts w:eastAsia="Century Supra A" w:cs="Century Supra A"/>
              </w:rPr>
              <w:t>XX</w:t>
            </w:r>
            <w:r w:rsidRPr="00216537">
              <w:rPr>
                <w:rFonts w:eastAsia="Century Supra A" w:cs="Century Supra A"/>
              </w:rPr>
              <w:t>-BC01B-XXX</w:t>
            </w:r>
          </w:p>
          <w:p w14:paraId="396FA91F" w14:textId="08442FA8" w:rsidR="00977BF4" w:rsidRPr="00216537" w:rsidRDefault="00977BF4" w:rsidP="00977BF4">
            <w:pPr>
              <w:jc w:val="center"/>
              <w:rPr>
                <w:rFonts w:eastAsia="Century Supra A" w:cs="Century Supra A"/>
              </w:rPr>
            </w:pPr>
            <w:r>
              <w:rPr>
                <w:rFonts w:eastAsia="Century Supra A" w:cs="Century Supra A"/>
              </w:rPr>
              <w:t>(Dallas)</w:t>
            </w:r>
          </w:p>
        </w:tc>
      </w:tr>
    </w:tbl>
    <w:p w14:paraId="545EB481" w14:textId="77777777" w:rsidR="008D359E" w:rsidRDefault="008D359E" w:rsidP="00465B77">
      <w:pPr>
        <w:jc w:val="center"/>
        <w:rPr>
          <w:rFonts w:ascii="Times New Roman" w:hAnsi="Times New Roman" w:cs="Times New Roman"/>
          <w:szCs w:val="28"/>
        </w:rPr>
      </w:pPr>
    </w:p>
    <w:p w14:paraId="4E57FD7C" w14:textId="360AB8C2" w:rsidR="00D82ADF" w:rsidRPr="00F61694" w:rsidRDefault="00D82ADF" w:rsidP="00465B77">
      <w:pPr>
        <w:jc w:val="center"/>
        <w:rPr>
          <w:szCs w:val="28"/>
        </w:rPr>
      </w:pPr>
      <w:r w:rsidRPr="00F61694">
        <w:rPr>
          <w:rFonts w:ascii="Times New Roman" w:hAnsi="Times New Roman" w:cs="Times New Roman"/>
          <w:szCs w:val="28"/>
        </w:rPr>
        <w:t>═══════════════════════════════════════</w:t>
      </w:r>
    </w:p>
    <w:p w14:paraId="20A4545E" w14:textId="0D467465" w:rsidR="000F6A57" w:rsidRPr="00F61694" w:rsidRDefault="00FF0565" w:rsidP="00465B77">
      <w:pPr>
        <w:jc w:val="center"/>
        <w:rPr>
          <w:smallCaps/>
          <w:szCs w:val="28"/>
        </w:rPr>
      </w:pPr>
      <w:r>
        <w:rPr>
          <w:b/>
          <w:bCs/>
          <w:smallCaps/>
          <w:szCs w:val="28"/>
        </w:rPr>
        <w:t>Order</w:t>
      </w:r>
      <w:r w:rsidR="00A5271D">
        <w:rPr>
          <w:b/>
          <w:bCs/>
          <w:smallCaps/>
          <w:szCs w:val="28"/>
        </w:rPr>
        <w:t xml:space="preserve"> Authorizing Supplemental Jury Compensation</w:t>
      </w:r>
    </w:p>
    <w:p w14:paraId="5B455737" w14:textId="77777777" w:rsidR="00D82ADF" w:rsidRPr="00F61694" w:rsidRDefault="00D82ADF" w:rsidP="00D82ADF">
      <w:pPr>
        <w:spacing w:after="240"/>
        <w:jc w:val="center"/>
        <w:rPr>
          <w:szCs w:val="28"/>
        </w:rPr>
      </w:pPr>
      <w:r w:rsidRPr="1F662E1A">
        <w:rPr>
          <w:rFonts w:ascii="Times New Roman" w:hAnsi="Times New Roman" w:cs="Times New Roman"/>
        </w:rPr>
        <w:t>═══════════════════════════════════════</w:t>
      </w:r>
    </w:p>
    <w:p w14:paraId="11EF1BC7" w14:textId="2D8F224E" w:rsidR="009255E7" w:rsidRDefault="00A5271D" w:rsidP="00A5271D">
      <w:pPr>
        <w:pStyle w:val="OpPara0"/>
        <w:rPr>
          <w:szCs w:val="28"/>
        </w:rPr>
      </w:pPr>
      <w:r>
        <w:rPr>
          <w:szCs w:val="28"/>
        </w:rPr>
        <w:t xml:space="preserve">Pursuant to </w:t>
      </w:r>
      <w:r w:rsidRPr="00F8055A">
        <w:rPr>
          <w:smallCaps/>
          <w:szCs w:val="28"/>
        </w:rPr>
        <w:t>Tex. Gov. Code</w:t>
      </w:r>
      <w:r>
        <w:rPr>
          <w:szCs w:val="28"/>
        </w:rPr>
        <w:t xml:space="preserve"> § 61.001(</w:t>
      </w:r>
      <w:r w:rsidR="00F8055A">
        <w:rPr>
          <w:szCs w:val="28"/>
        </w:rPr>
        <w:t xml:space="preserve">d), </w:t>
      </w:r>
      <w:r w:rsidR="00070689">
        <w:rPr>
          <w:szCs w:val="28"/>
        </w:rPr>
        <w:t xml:space="preserve">and by agreement of all parties in the above-styled case, it is </w:t>
      </w:r>
      <w:r w:rsidR="00070689" w:rsidRPr="00070689">
        <w:rPr>
          <w:b/>
          <w:bCs/>
          <w:szCs w:val="28"/>
        </w:rPr>
        <w:t>ORDERED</w:t>
      </w:r>
      <w:r w:rsidR="00070689">
        <w:rPr>
          <w:szCs w:val="28"/>
        </w:rPr>
        <w:t xml:space="preserve"> that the daily reimbursement for travel and other expenses for jurors and alternates serving herein shall be increased to </w:t>
      </w:r>
      <w:r w:rsidR="00070689" w:rsidRPr="00070689">
        <w:rPr>
          <w:b/>
          <w:bCs/>
          <w:szCs w:val="28"/>
        </w:rPr>
        <w:t>$158.00</w:t>
      </w:r>
      <w:r w:rsidR="00070689">
        <w:rPr>
          <w:szCs w:val="28"/>
        </w:rPr>
        <w:t xml:space="preserve"> total</w:t>
      </w:r>
      <w:r w:rsidR="009174D5">
        <w:rPr>
          <w:rStyle w:val="FootnoteReference"/>
          <w:szCs w:val="28"/>
        </w:rPr>
        <w:footnoteReference w:id="1"/>
      </w:r>
      <w:r w:rsidR="00070689">
        <w:rPr>
          <w:szCs w:val="28"/>
        </w:rPr>
        <w:t xml:space="preserve"> for each day or fraction of a day at </w:t>
      </w:r>
      <w:r w:rsidR="00571176">
        <w:rPr>
          <w:szCs w:val="28"/>
        </w:rPr>
        <w:t>trial</w:t>
      </w:r>
      <w:r w:rsidR="7DA21FB3" w:rsidRPr="1F662E1A">
        <w:rPr>
          <w:szCs w:val="28"/>
        </w:rPr>
        <w:t>.</w:t>
      </w:r>
      <w:r w:rsidR="00571176">
        <w:rPr>
          <w:szCs w:val="28"/>
        </w:rPr>
        <w:t xml:space="preserve">  The difference between that increased amount and the usual daily reimbursement in this County </w:t>
      </w:r>
      <w:r w:rsidR="00B63512">
        <w:rPr>
          <w:szCs w:val="28"/>
        </w:rPr>
        <w:t xml:space="preserve">shall be divided equally between the two parties and paid to the District Clerk, who shall distribute all reimbursement to the jurors and </w:t>
      </w:r>
      <w:r w:rsidR="00B63512">
        <w:rPr>
          <w:szCs w:val="28"/>
        </w:rPr>
        <w:lastRenderedPageBreak/>
        <w:t xml:space="preserve">alternates in this case.  </w:t>
      </w:r>
      <w:r w:rsidR="00B63512" w:rsidRPr="00554E50">
        <w:rPr>
          <w:szCs w:val="28"/>
        </w:rPr>
        <w:t xml:space="preserve">The increased payment shall begin on the first day of trial, </w:t>
      </w:r>
      <w:r w:rsidR="00845C85">
        <w:rPr>
          <w:szCs w:val="28"/>
        </w:rPr>
        <w:t>_________</w:t>
      </w:r>
      <w:r w:rsidR="00EF639D">
        <w:rPr>
          <w:szCs w:val="28"/>
        </w:rPr>
        <w:t xml:space="preserve">, for each of the jurors and alternates selected, and shall continue </w:t>
      </w:r>
      <w:r w:rsidR="007B1023">
        <w:rPr>
          <w:szCs w:val="28"/>
        </w:rPr>
        <w:t xml:space="preserve">for each day or fractional day of trial </w:t>
      </w:r>
      <w:r w:rsidR="00EF639D">
        <w:rPr>
          <w:szCs w:val="28"/>
        </w:rPr>
        <w:t xml:space="preserve">until they are released.  </w:t>
      </w:r>
    </w:p>
    <w:p w14:paraId="57229181" w14:textId="01534CEA" w:rsidR="0012164B" w:rsidRDefault="000A189A" w:rsidP="00A5271D">
      <w:pPr>
        <w:pStyle w:val="OpPara0"/>
      </w:pPr>
      <w:r>
        <w:t xml:space="preserve">On or </w:t>
      </w:r>
      <w:r w:rsidRPr="004B72F6">
        <w:t xml:space="preserve">before </w:t>
      </w:r>
      <w:r w:rsidR="00845C85">
        <w:t>_________</w:t>
      </w:r>
      <w:r>
        <w:t xml:space="preserve">, the parties shall make an </w:t>
      </w:r>
      <w:r w:rsidR="006F7A64">
        <w:t>advance</w:t>
      </w:r>
      <w:r>
        <w:t xml:space="preserve"> (total) deposit of </w:t>
      </w:r>
      <w:r w:rsidR="00573782" w:rsidRPr="006F7A64">
        <w:rPr>
          <w:b/>
          <w:bCs/>
        </w:rPr>
        <w:t>$</w:t>
      </w:r>
      <w:r w:rsidR="00845C85">
        <w:rPr>
          <w:b/>
          <w:bCs/>
        </w:rPr>
        <w:t>_________</w:t>
      </w:r>
      <w:r w:rsidR="00573782">
        <w:t xml:space="preserve"> by check made payable </w:t>
      </w:r>
      <w:r w:rsidR="006F7A64">
        <w:t xml:space="preserve">to the Dallas County Treasurer and delivered to the Treasurer’s office in </w:t>
      </w:r>
      <w:r w:rsidR="00B92720">
        <w:t xml:space="preserve">Dallas County </w:t>
      </w:r>
      <w:r w:rsidR="00B92720" w:rsidRPr="00B92720">
        <w:t xml:space="preserve">Records Building </w:t>
      </w:r>
      <w:r w:rsidR="00B11311">
        <w:t>at</w:t>
      </w:r>
      <w:r w:rsidR="00B92720" w:rsidRPr="00B92720">
        <w:t xml:space="preserve"> 500 Elm Street, Suite 4400, Dallas, TX 75202</w:t>
      </w:r>
      <w:r w:rsidR="0012164B">
        <w:t>.</w:t>
      </w:r>
      <w:r w:rsidR="00B11311">
        <w:t xml:space="preserve">  A copy of this Order shall accompany the deposit checks.</w:t>
      </w:r>
    </w:p>
    <w:p w14:paraId="1FC6933A" w14:textId="3D630649" w:rsidR="00B11311" w:rsidRDefault="00B11311" w:rsidP="00A5271D">
      <w:pPr>
        <w:pStyle w:val="OpPara0"/>
      </w:pPr>
      <w:r>
        <w:t xml:space="preserve">Plaintiffs are responsible for making a deposit of </w:t>
      </w:r>
      <w:r w:rsidRPr="001160C6">
        <w:rPr>
          <w:b/>
          <w:bCs/>
        </w:rPr>
        <w:t>$</w:t>
      </w:r>
      <w:r w:rsidR="00845C85">
        <w:rPr>
          <w:b/>
          <w:bCs/>
        </w:rPr>
        <w:t>__________</w:t>
      </w:r>
      <w:r>
        <w:t xml:space="preserve">.  Defendants are responsible for making a deposit of </w:t>
      </w:r>
      <w:r w:rsidRPr="001160C6">
        <w:rPr>
          <w:b/>
          <w:bCs/>
        </w:rPr>
        <w:t>$</w:t>
      </w:r>
      <w:r w:rsidR="00845C85">
        <w:rPr>
          <w:b/>
          <w:bCs/>
        </w:rPr>
        <w:t>__________</w:t>
      </w:r>
      <w:r>
        <w:t xml:space="preserve">.  </w:t>
      </w:r>
      <w:r w:rsidR="009174D5">
        <w:t xml:space="preserve">If the initial deposit is insufficient to pay the jurors and the alternates the daily rate above, the District Clerk shall notify the undersigned of any additional deposits necessary to make the agreed-upon increase.  </w:t>
      </w:r>
      <w:r w:rsidR="001160C6">
        <w:t xml:space="preserve">If the initial deposit exceeds the amount needed to pay the jurors and alternates the daily rate above, then the excess monies deposited shall be refunded to </w:t>
      </w:r>
      <w:r w:rsidR="00C955A2">
        <w:t>___________</w:t>
      </w:r>
      <w:r w:rsidR="008E084E">
        <w:t>,</w:t>
      </w:r>
      <w:r w:rsidR="00061D21">
        <w:t xml:space="preserve"> on behalf of </w:t>
      </w:r>
      <w:r w:rsidR="001160C6">
        <w:t>Plaintiffs</w:t>
      </w:r>
      <w:r w:rsidR="002A4473">
        <w:t>,</w:t>
      </w:r>
      <w:r w:rsidR="001160C6">
        <w:t xml:space="preserve"> and </w:t>
      </w:r>
      <w:r w:rsidR="00C955A2">
        <w:t>____________</w:t>
      </w:r>
      <w:r w:rsidR="002A4473">
        <w:t xml:space="preserve">, on behalf of </w:t>
      </w:r>
      <w:r w:rsidR="001160C6">
        <w:t>Defendants, in equal amounts</w:t>
      </w:r>
      <w:r w:rsidR="00554E50">
        <w:t xml:space="preserve"> by the Treasurer of Dallas County, Texas.</w:t>
      </w:r>
    </w:p>
    <w:p w14:paraId="4ADB17CD" w14:textId="3F5776FA" w:rsidR="00554E50" w:rsidRPr="00E05C25" w:rsidRDefault="00554E50" w:rsidP="00A5271D">
      <w:pPr>
        <w:pStyle w:val="OpPara0"/>
      </w:pPr>
      <w:r w:rsidRPr="00E05C25">
        <w:t>The jurors and alternates shall be paid in the normal course.</w:t>
      </w:r>
    </w:p>
    <w:p w14:paraId="6434D9AD" w14:textId="198B7D27" w:rsidR="00F61694" w:rsidRPr="001F1101" w:rsidRDefault="00465B77" w:rsidP="00465B77">
      <w:pPr>
        <w:pStyle w:val="Body"/>
        <w:spacing w:after="240" w:line="240" w:lineRule="auto"/>
      </w:pPr>
      <w:r>
        <w:tab/>
      </w:r>
      <w:r w:rsidR="00FF0565">
        <w:t>It is so</w:t>
      </w:r>
      <w:r w:rsidR="00F61694" w:rsidRPr="001F1101">
        <w:t xml:space="preserve"> ORDERED.</w:t>
      </w:r>
    </w:p>
    <w:p w14:paraId="5A8FBD8E" w14:textId="77777777" w:rsidR="00F61694" w:rsidRPr="00F61694" w:rsidRDefault="00F61694" w:rsidP="00465B77">
      <w:pPr>
        <w:ind w:left="5040"/>
        <w:rPr>
          <w:szCs w:val="28"/>
        </w:rPr>
      </w:pPr>
      <w:r w:rsidRPr="00F61694">
        <w:rPr>
          <w:szCs w:val="28"/>
          <w:u w:val="single"/>
        </w:rPr>
        <w:lastRenderedPageBreak/>
        <w:tab/>
      </w:r>
      <w:r w:rsidRPr="00F61694">
        <w:rPr>
          <w:szCs w:val="28"/>
          <w:u w:val="single"/>
        </w:rPr>
        <w:tab/>
      </w:r>
      <w:r w:rsidRPr="00F61694">
        <w:rPr>
          <w:szCs w:val="28"/>
          <w:u w:val="single"/>
        </w:rPr>
        <w:tab/>
      </w:r>
      <w:r w:rsidRPr="00F61694">
        <w:rPr>
          <w:szCs w:val="28"/>
          <w:u w:val="single"/>
        </w:rPr>
        <w:tab/>
      </w:r>
      <w:r w:rsidRPr="00F61694">
        <w:rPr>
          <w:szCs w:val="28"/>
          <w:u w:val="single"/>
        </w:rPr>
        <w:tab/>
      </w:r>
      <w:r w:rsidRPr="00F61694">
        <w:rPr>
          <w:szCs w:val="28"/>
          <w:u w:val="single"/>
        </w:rPr>
        <w:tab/>
      </w:r>
    </w:p>
    <w:p w14:paraId="5767C627" w14:textId="77777777" w:rsidR="00F61694" w:rsidRPr="00F61694" w:rsidRDefault="00F61694" w:rsidP="00465B77">
      <w:pPr>
        <w:ind w:left="5040"/>
        <w:rPr>
          <w:szCs w:val="28"/>
        </w:rPr>
      </w:pPr>
      <w:r w:rsidRPr="00F61694">
        <w:rPr>
          <w:szCs w:val="28"/>
        </w:rPr>
        <w:t>BILL WHITEHILL</w:t>
      </w:r>
    </w:p>
    <w:p w14:paraId="4329B0A4" w14:textId="77777777" w:rsidR="00F61694" w:rsidRPr="00F61694" w:rsidRDefault="00F61694" w:rsidP="00465B77">
      <w:pPr>
        <w:ind w:left="5040"/>
        <w:rPr>
          <w:szCs w:val="28"/>
        </w:rPr>
      </w:pPr>
      <w:r w:rsidRPr="00F61694">
        <w:rPr>
          <w:szCs w:val="28"/>
        </w:rPr>
        <w:t>Judge</w:t>
      </w:r>
      <w:r w:rsidR="005F18B0">
        <w:rPr>
          <w:szCs w:val="28"/>
        </w:rPr>
        <w:t xml:space="preserve"> of the</w:t>
      </w:r>
      <w:r w:rsidRPr="00F61694">
        <w:rPr>
          <w:szCs w:val="28"/>
        </w:rPr>
        <w:t xml:space="preserve"> Texas Business Court</w:t>
      </w:r>
      <w:r w:rsidR="005F18B0">
        <w:rPr>
          <w:szCs w:val="28"/>
        </w:rPr>
        <w:t>,</w:t>
      </w:r>
      <w:r w:rsidRPr="00F61694">
        <w:rPr>
          <w:szCs w:val="28"/>
        </w:rPr>
        <w:br/>
        <w:t>First Division</w:t>
      </w:r>
    </w:p>
    <w:p w14:paraId="316A61B0" w14:textId="77777777" w:rsidR="00F61694" w:rsidRPr="00F61694" w:rsidRDefault="00F61694" w:rsidP="00465B77">
      <w:pPr>
        <w:rPr>
          <w:szCs w:val="28"/>
        </w:rPr>
      </w:pPr>
    </w:p>
    <w:p w14:paraId="59327C2C" w14:textId="1C1719EA" w:rsidR="00481678" w:rsidRPr="00F61694" w:rsidRDefault="00F61694" w:rsidP="00465B77">
      <w:r w:rsidRPr="00F61694">
        <w:t xml:space="preserve">SIGNED:  </w:t>
      </w:r>
      <w:r w:rsidR="00C955A2">
        <w:t>[Date]</w:t>
      </w:r>
    </w:p>
    <w:sectPr w:rsidR="00481678" w:rsidRPr="00F61694" w:rsidSect="00FF0565">
      <w:footerReference w:type="default" r:id="rId9"/>
      <w:pgSz w:w="12240" w:h="15840"/>
      <w:pgMar w:top="1440" w:right="1440" w:bottom="1440" w:left="1440"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4BF26" w14:textId="77777777" w:rsidR="00F96612" w:rsidRDefault="00F96612" w:rsidP="00B817C3">
      <w:r>
        <w:separator/>
      </w:r>
    </w:p>
  </w:endnote>
  <w:endnote w:type="continuationSeparator" w:id="0">
    <w:p w14:paraId="32398205" w14:textId="77777777" w:rsidR="00F96612" w:rsidRDefault="00F96612" w:rsidP="00B81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upra A">
    <w:altName w:val="Century Supra A"/>
    <w:panose1 w:val="02010401010101010101"/>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68ACE" w14:textId="77777777" w:rsidR="004F6DE8" w:rsidRDefault="00FF0565" w:rsidP="004F6DE8">
    <w:pPr>
      <w:pStyle w:val="Footer"/>
      <w:jc w:val="center"/>
    </w:pPr>
    <w:r>
      <w:rPr>
        <w:smallCaps/>
      </w:rPr>
      <w:t>Order</w:t>
    </w:r>
    <w:r w:rsidR="004F6DE8">
      <w:t xml:space="preserve">, Page </w:t>
    </w:r>
    <w:sdt>
      <w:sdtPr>
        <w:id w:val="-793284513"/>
        <w:docPartObj>
          <w:docPartGallery w:val="Page Numbers (Bottom of Page)"/>
          <w:docPartUnique/>
        </w:docPartObj>
      </w:sdtPr>
      <w:sdtEndPr>
        <w:rPr>
          <w:noProof/>
        </w:rPr>
      </w:sdtEndPr>
      <w:sdtContent>
        <w:r w:rsidR="004F6DE8">
          <w:fldChar w:fldCharType="begin"/>
        </w:r>
        <w:r w:rsidR="004F6DE8">
          <w:instrText xml:space="preserve"> PAGE   \* MERGEFORMAT </w:instrText>
        </w:r>
        <w:r w:rsidR="004F6DE8">
          <w:fldChar w:fldCharType="separate"/>
        </w:r>
        <w:r w:rsidR="004F6DE8">
          <w:rPr>
            <w:noProof/>
          </w:rPr>
          <w:t>2</w:t>
        </w:r>
        <w:r w:rsidR="004F6DE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461E1" w14:textId="77777777" w:rsidR="00F96612" w:rsidRDefault="00F96612" w:rsidP="00B817C3">
      <w:r>
        <w:separator/>
      </w:r>
    </w:p>
  </w:footnote>
  <w:footnote w:type="continuationSeparator" w:id="0">
    <w:p w14:paraId="6269C1AA" w14:textId="77777777" w:rsidR="00F96612" w:rsidRDefault="00F96612" w:rsidP="00B817C3">
      <w:r>
        <w:continuationSeparator/>
      </w:r>
    </w:p>
  </w:footnote>
  <w:footnote w:id="1">
    <w:p w14:paraId="17359003" w14:textId="1880422F" w:rsidR="009174D5" w:rsidRPr="009174D5" w:rsidRDefault="009174D5" w:rsidP="009174D5">
      <w:pPr>
        <w:pStyle w:val="FootnoteText"/>
        <w:ind w:firstLine="0"/>
        <w:rPr>
          <w:szCs w:val="24"/>
        </w:rPr>
      </w:pPr>
      <w:r w:rsidRPr="009174D5">
        <w:rPr>
          <w:rStyle w:val="FootnoteReference"/>
          <w:szCs w:val="24"/>
        </w:rPr>
        <w:footnoteRef/>
      </w:r>
      <w:r w:rsidRPr="009174D5">
        <w:rPr>
          <w:szCs w:val="24"/>
        </w:rPr>
        <w:t xml:space="preserve"> $58.00 base pay plus $</w:t>
      </w:r>
      <w:r w:rsidR="00FC3BFF">
        <w:rPr>
          <w:szCs w:val="24"/>
        </w:rPr>
        <w:t>__.00</w:t>
      </w:r>
      <w:r w:rsidRPr="009174D5">
        <w:rPr>
          <w:szCs w:val="24"/>
        </w:rPr>
        <w:t xml:space="preserve"> additional pay from the parties.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77C1"/>
    <w:multiLevelType w:val="hybridMultilevel"/>
    <w:tmpl w:val="605E7BF4"/>
    <w:lvl w:ilvl="0" w:tplc="B8D07CC6">
      <w:start w:val="1"/>
      <w:numFmt w:val="decimal"/>
      <w:pStyle w:val="Style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C474F4"/>
    <w:multiLevelType w:val="hybridMultilevel"/>
    <w:tmpl w:val="FBBE3842"/>
    <w:lvl w:ilvl="0" w:tplc="079C49EC">
      <w:start w:val="1"/>
      <w:numFmt w:val="decimal"/>
      <w:lvlText w:val="[¶ %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5D1EA3"/>
    <w:multiLevelType w:val="hybridMultilevel"/>
    <w:tmpl w:val="5276F73A"/>
    <w:lvl w:ilvl="0" w:tplc="9B8E410C">
      <w:start w:val="1"/>
      <w:numFmt w:val="upperLetter"/>
      <w:pStyle w:val="Subheading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7A51CE1"/>
    <w:multiLevelType w:val="multilevel"/>
    <w:tmpl w:val="03A8839A"/>
    <w:styleLink w:val="OpPara"/>
    <w:lvl w:ilvl="0">
      <w:start w:val="1"/>
      <w:numFmt w:val="decimal"/>
      <w:pStyle w:val="OpPara0"/>
      <w:suff w:val="space"/>
      <w:lvlText w:val="[¶ %1]  "/>
      <w:lvlJc w:val="left"/>
      <w:pPr>
        <w:ind w:left="0" w:firstLine="0"/>
      </w:pPr>
      <w:rPr>
        <w:rFonts w:ascii="Century Supra A" w:hAnsi="Century Supra A" w:hint="default"/>
        <w:b w:val="0"/>
        <w:i w:val="0"/>
        <w:color w:val="auto"/>
        <w:sz w:val="28"/>
      </w:rPr>
    </w:lvl>
    <w:lvl w:ilvl="1">
      <w:start w:val="1"/>
      <w:numFmt w:val="lowerLetter"/>
      <w:lvlText w:val="%2."/>
      <w:lvlJc w:val="left"/>
      <w:pPr>
        <w:ind w:left="360" w:firstLine="720"/>
      </w:pPr>
      <w:rPr>
        <w:rFonts w:hint="default"/>
      </w:rPr>
    </w:lvl>
    <w:lvl w:ilvl="2">
      <w:start w:val="1"/>
      <w:numFmt w:val="lowerRoman"/>
      <w:lvlText w:val="%3."/>
      <w:lvlJc w:val="right"/>
      <w:pPr>
        <w:ind w:left="720" w:firstLine="720"/>
      </w:pPr>
      <w:rPr>
        <w:rFonts w:hint="default"/>
      </w:rPr>
    </w:lvl>
    <w:lvl w:ilvl="3">
      <w:start w:val="1"/>
      <w:numFmt w:val="decimal"/>
      <w:lvlText w:val="%4."/>
      <w:lvlJc w:val="left"/>
      <w:pPr>
        <w:ind w:left="1080" w:firstLine="720"/>
      </w:pPr>
      <w:rPr>
        <w:rFonts w:hint="default"/>
      </w:rPr>
    </w:lvl>
    <w:lvl w:ilvl="4">
      <w:start w:val="1"/>
      <w:numFmt w:val="lowerLetter"/>
      <w:lvlText w:val="%5."/>
      <w:lvlJc w:val="left"/>
      <w:pPr>
        <w:ind w:left="1440" w:firstLine="720"/>
      </w:pPr>
      <w:rPr>
        <w:rFonts w:hint="default"/>
      </w:rPr>
    </w:lvl>
    <w:lvl w:ilvl="5">
      <w:start w:val="1"/>
      <w:numFmt w:val="lowerRoman"/>
      <w:lvlText w:val="%6."/>
      <w:lvlJc w:val="right"/>
      <w:pPr>
        <w:ind w:left="1800" w:firstLine="720"/>
      </w:pPr>
      <w:rPr>
        <w:rFonts w:hint="default"/>
      </w:rPr>
    </w:lvl>
    <w:lvl w:ilvl="6">
      <w:start w:val="1"/>
      <w:numFmt w:val="decimal"/>
      <w:lvlText w:val="%7."/>
      <w:lvlJc w:val="left"/>
      <w:pPr>
        <w:ind w:left="2160" w:firstLine="720"/>
      </w:pPr>
      <w:rPr>
        <w:rFonts w:hint="default"/>
      </w:rPr>
    </w:lvl>
    <w:lvl w:ilvl="7">
      <w:start w:val="1"/>
      <w:numFmt w:val="lowerLetter"/>
      <w:lvlText w:val="%8."/>
      <w:lvlJc w:val="left"/>
      <w:pPr>
        <w:ind w:left="2520" w:firstLine="720"/>
      </w:pPr>
      <w:rPr>
        <w:rFonts w:hint="default"/>
      </w:rPr>
    </w:lvl>
    <w:lvl w:ilvl="8">
      <w:start w:val="1"/>
      <w:numFmt w:val="lowerRoman"/>
      <w:lvlText w:val="%9."/>
      <w:lvlJc w:val="right"/>
      <w:pPr>
        <w:ind w:left="2880" w:firstLine="720"/>
      </w:pPr>
      <w:rPr>
        <w:rFonts w:hint="default"/>
      </w:rPr>
    </w:lvl>
  </w:abstractNum>
  <w:abstractNum w:abstractNumId="4" w15:restartNumberingAfterBreak="0">
    <w:nsid w:val="29420C5A"/>
    <w:multiLevelType w:val="multilevel"/>
    <w:tmpl w:val="45D8D952"/>
    <w:lvl w:ilvl="0">
      <w:start w:val="1"/>
      <w:numFmt w:val="decimal"/>
      <w:lvlText w:val="[¶ %1]"/>
      <w:lvlJc w:val="left"/>
      <w:pPr>
        <w:tabs>
          <w:tab w:val="num" w:pos="720"/>
        </w:tabs>
        <w:ind w:left="1080" w:hanging="1080"/>
      </w:pPr>
      <w:rPr>
        <w:rFonts w:ascii="Century Supra A" w:hAnsi="Century Supra A" w:hint="default"/>
        <w:b w:val="0"/>
        <w:i w:val="0"/>
        <w:color w:val="auto"/>
        <w:sz w:val="28"/>
      </w:rPr>
    </w:lvl>
    <w:lvl w:ilvl="1">
      <w:start w:val="1"/>
      <w:numFmt w:val="lowerLetter"/>
      <w:lvlText w:val="%2)"/>
      <w:lvlJc w:val="left"/>
      <w:pPr>
        <w:ind w:left="1800" w:hanging="1080"/>
      </w:pPr>
      <w:rPr>
        <w:rFonts w:hint="default"/>
      </w:rPr>
    </w:lvl>
    <w:lvl w:ilvl="2">
      <w:start w:val="1"/>
      <w:numFmt w:val="lowerRoman"/>
      <w:lvlText w:val="%3)"/>
      <w:lvlJc w:val="left"/>
      <w:pPr>
        <w:ind w:left="2520" w:hanging="1080"/>
      </w:pPr>
      <w:rPr>
        <w:rFonts w:hint="default"/>
      </w:rPr>
    </w:lvl>
    <w:lvl w:ilvl="3">
      <w:start w:val="1"/>
      <w:numFmt w:val="decimal"/>
      <w:lvlText w:val="(%4)"/>
      <w:lvlJc w:val="left"/>
      <w:pPr>
        <w:ind w:left="3240" w:hanging="1080"/>
      </w:pPr>
      <w:rPr>
        <w:rFonts w:hint="default"/>
      </w:rPr>
    </w:lvl>
    <w:lvl w:ilvl="4">
      <w:start w:val="1"/>
      <w:numFmt w:val="lowerLetter"/>
      <w:lvlText w:val="(%5)"/>
      <w:lvlJc w:val="left"/>
      <w:pPr>
        <w:ind w:left="3960" w:hanging="1080"/>
      </w:pPr>
      <w:rPr>
        <w:rFonts w:hint="default"/>
      </w:rPr>
    </w:lvl>
    <w:lvl w:ilvl="5">
      <w:start w:val="1"/>
      <w:numFmt w:val="lowerRoman"/>
      <w:lvlText w:val="(%6)"/>
      <w:lvlJc w:val="left"/>
      <w:pPr>
        <w:ind w:left="4680" w:hanging="1080"/>
      </w:pPr>
      <w:rPr>
        <w:rFonts w:hint="default"/>
      </w:rPr>
    </w:lvl>
    <w:lvl w:ilvl="6">
      <w:start w:val="1"/>
      <w:numFmt w:val="decimal"/>
      <w:lvlText w:val="%7."/>
      <w:lvlJc w:val="left"/>
      <w:pPr>
        <w:ind w:left="5400" w:hanging="1080"/>
      </w:pPr>
      <w:rPr>
        <w:rFonts w:hint="default"/>
      </w:rPr>
    </w:lvl>
    <w:lvl w:ilvl="7">
      <w:start w:val="1"/>
      <w:numFmt w:val="lowerLetter"/>
      <w:lvlText w:val="%8."/>
      <w:lvlJc w:val="left"/>
      <w:pPr>
        <w:ind w:left="6120" w:hanging="1080"/>
      </w:pPr>
      <w:rPr>
        <w:rFonts w:hint="default"/>
      </w:rPr>
    </w:lvl>
    <w:lvl w:ilvl="8">
      <w:start w:val="1"/>
      <w:numFmt w:val="lowerRoman"/>
      <w:lvlText w:val="%9."/>
      <w:lvlJc w:val="left"/>
      <w:pPr>
        <w:ind w:left="6840" w:hanging="1080"/>
      </w:pPr>
      <w:rPr>
        <w:rFonts w:hint="default"/>
      </w:rPr>
    </w:lvl>
  </w:abstractNum>
  <w:abstractNum w:abstractNumId="5" w15:restartNumberingAfterBreak="0">
    <w:nsid w:val="2B90652F"/>
    <w:multiLevelType w:val="hybridMultilevel"/>
    <w:tmpl w:val="2CC257F0"/>
    <w:lvl w:ilvl="0" w:tplc="93CED03A">
      <w:start w:val="1"/>
      <w:numFmt w:val="decimal"/>
      <w:lvlText w:val="[¶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A34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E878AC"/>
    <w:multiLevelType w:val="hybridMultilevel"/>
    <w:tmpl w:val="43244FD0"/>
    <w:lvl w:ilvl="0" w:tplc="93CED03A">
      <w:start w:val="1"/>
      <w:numFmt w:val="decimal"/>
      <w:lvlText w:val="[¶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9C31B6"/>
    <w:multiLevelType w:val="multilevel"/>
    <w:tmpl w:val="6D8C23DC"/>
    <w:lvl w:ilvl="0">
      <w:start w:val="1"/>
      <w:numFmt w:val="decimal"/>
      <w:lvlText w:val="[¶ %1]"/>
      <w:lvlJc w:val="left"/>
      <w:pPr>
        <w:ind w:left="1080" w:hanging="360"/>
      </w:pPr>
      <w:rPr>
        <w:rFonts w:hint="default"/>
        <w:b w:val="0"/>
        <w:i w:val="0"/>
        <w:color w:val="auto"/>
        <w:sz w:val="28"/>
      </w:rPr>
    </w:lvl>
    <w:lvl w:ilvl="1">
      <w:start w:val="1"/>
      <w:numFmt w:val="lowerLetter"/>
      <w:lvlText w:val="%2."/>
      <w:lvlJc w:val="left"/>
      <w:pPr>
        <w:ind w:left="360" w:firstLine="720"/>
      </w:pPr>
      <w:rPr>
        <w:rFonts w:hint="default"/>
      </w:rPr>
    </w:lvl>
    <w:lvl w:ilvl="2">
      <w:start w:val="1"/>
      <w:numFmt w:val="lowerRoman"/>
      <w:lvlText w:val="%3."/>
      <w:lvlJc w:val="right"/>
      <w:pPr>
        <w:ind w:left="720" w:firstLine="720"/>
      </w:pPr>
      <w:rPr>
        <w:rFonts w:hint="default"/>
      </w:rPr>
    </w:lvl>
    <w:lvl w:ilvl="3">
      <w:start w:val="1"/>
      <w:numFmt w:val="decimal"/>
      <w:lvlText w:val="%4."/>
      <w:lvlJc w:val="left"/>
      <w:pPr>
        <w:ind w:left="1080" w:firstLine="720"/>
      </w:pPr>
      <w:rPr>
        <w:rFonts w:hint="default"/>
      </w:rPr>
    </w:lvl>
    <w:lvl w:ilvl="4">
      <w:start w:val="1"/>
      <w:numFmt w:val="lowerLetter"/>
      <w:lvlText w:val="%5."/>
      <w:lvlJc w:val="left"/>
      <w:pPr>
        <w:ind w:left="1440" w:firstLine="720"/>
      </w:pPr>
      <w:rPr>
        <w:rFonts w:hint="default"/>
      </w:rPr>
    </w:lvl>
    <w:lvl w:ilvl="5">
      <w:start w:val="1"/>
      <w:numFmt w:val="lowerRoman"/>
      <w:lvlText w:val="%6."/>
      <w:lvlJc w:val="right"/>
      <w:pPr>
        <w:ind w:left="1800" w:firstLine="720"/>
      </w:pPr>
      <w:rPr>
        <w:rFonts w:hint="default"/>
      </w:rPr>
    </w:lvl>
    <w:lvl w:ilvl="6">
      <w:start w:val="1"/>
      <w:numFmt w:val="decimal"/>
      <w:lvlText w:val="%7."/>
      <w:lvlJc w:val="left"/>
      <w:pPr>
        <w:ind w:left="2160" w:firstLine="720"/>
      </w:pPr>
      <w:rPr>
        <w:rFonts w:hint="default"/>
      </w:rPr>
    </w:lvl>
    <w:lvl w:ilvl="7">
      <w:start w:val="1"/>
      <w:numFmt w:val="lowerLetter"/>
      <w:lvlText w:val="%8."/>
      <w:lvlJc w:val="left"/>
      <w:pPr>
        <w:ind w:left="2520" w:firstLine="720"/>
      </w:pPr>
      <w:rPr>
        <w:rFonts w:hint="default"/>
      </w:rPr>
    </w:lvl>
    <w:lvl w:ilvl="8">
      <w:start w:val="1"/>
      <w:numFmt w:val="lowerRoman"/>
      <w:lvlText w:val="%9."/>
      <w:lvlJc w:val="right"/>
      <w:pPr>
        <w:ind w:left="2880" w:firstLine="720"/>
      </w:pPr>
      <w:rPr>
        <w:rFonts w:hint="default"/>
      </w:rPr>
    </w:lvl>
  </w:abstractNum>
  <w:abstractNum w:abstractNumId="9" w15:restartNumberingAfterBreak="0">
    <w:nsid w:val="3A4779EB"/>
    <w:multiLevelType w:val="multilevel"/>
    <w:tmpl w:val="048E0266"/>
    <w:lvl w:ilvl="0">
      <w:start w:val="1"/>
      <w:numFmt w:val="decimal"/>
      <w:lvlText w:val="[¶ %1]"/>
      <w:lvlJc w:val="left"/>
      <w:pPr>
        <w:ind w:left="0" w:firstLine="720"/>
      </w:pPr>
      <w:rPr>
        <w:rFonts w:ascii="Century Supra A" w:hAnsi="Century Supra A" w:hint="default"/>
        <w:b w:val="0"/>
        <w:i w:val="0"/>
        <w:color w:val="auto"/>
        <w:sz w:val="28"/>
      </w:rPr>
    </w:lvl>
    <w:lvl w:ilvl="1">
      <w:start w:val="1"/>
      <w:numFmt w:val="lowerLetter"/>
      <w:lvlText w:val="%2."/>
      <w:lvlJc w:val="left"/>
      <w:pPr>
        <w:ind w:left="360" w:firstLine="720"/>
      </w:pPr>
      <w:rPr>
        <w:rFonts w:hint="default"/>
      </w:rPr>
    </w:lvl>
    <w:lvl w:ilvl="2">
      <w:start w:val="1"/>
      <w:numFmt w:val="lowerRoman"/>
      <w:lvlText w:val="%3."/>
      <w:lvlJc w:val="right"/>
      <w:pPr>
        <w:ind w:left="720" w:firstLine="720"/>
      </w:pPr>
      <w:rPr>
        <w:rFonts w:hint="default"/>
      </w:rPr>
    </w:lvl>
    <w:lvl w:ilvl="3">
      <w:start w:val="1"/>
      <w:numFmt w:val="decimal"/>
      <w:lvlText w:val="%4."/>
      <w:lvlJc w:val="left"/>
      <w:pPr>
        <w:ind w:left="1080" w:firstLine="720"/>
      </w:pPr>
      <w:rPr>
        <w:rFonts w:hint="default"/>
      </w:rPr>
    </w:lvl>
    <w:lvl w:ilvl="4">
      <w:start w:val="1"/>
      <w:numFmt w:val="lowerLetter"/>
      <w:lvlText w:val="%5."/>
      <w:lvlJc w:val="left"/>
      <w:pPr>
        <w:ind w:left="1440" w:firstLine="720"/>
      </w:pPr>
      <w:rPr>
        <w:rFonts w:hint="default"/>
      </w:rPr>
    </w:lvl>
    <w:lvl w:ilvl="5">
      <w:start w:val="1"/>
      <w:numFmt w:val="lowerRoman"/>
      <w:lvlText w:val="%6."/>
      <w:lvlJc w:val="right"/>
      <w:pPr>
        <w:ind w:left="1800" w:firstLine="720"/>
      </w:pPr>
      <w:rPr>
        <w:rFonts w:hint="default"/>
      </w:rPr>
    </w:lvl>
    <w:lvl w:ilvl="6">
      <w:start w:val="1"/>
      <w:numFmt w:val="decimal"/>
      <w:lvlText w:val="%7."/>
      <w:lvlJc w:val="left"/>
      <w:pPr>
        <w:ind w:left="2160" w:firstLine="720"/>
      </w:pPr>
      <w:rPr>
        <w:rFonts w:hint="default"/>
      </w:rPr>
    </w:lvl>
    <w:lvl w:ilvl="7">
      <w:start w:val="1"/>
      <w:numFmt w:val="lowerLetter"/>
      <w:lvlText w:val="%8."/>
      <w:lvlJc w:val="left"/>
      <w:pPr>
        <w:ind w:left="2520" w:firstLine="720"/>
      </w:pPr>
      <w:rPr>
        <w:rFonts w:hint="default"/>
      </w:rPr>
    </w:lvl>
    <w:lvl w:ilvl="8">
      <w:start w:val="1"/>
      <w:numFmt w:val="lowerRoman"/>
      <w:lvlText w:val="%9."/>
      <w:lvlJc w:val="right"/>
      <w:pPr>
        <w:ind w:left="2880" w:firstLine="720"/>
      </w:pPr>
      <w:rPr>
        <w:rFonts w:hint="default"/>
      </w:rPr>
    </w:lvl>
  </w:abstractNum>
  <w:abstractNum w:abstractNumId="10" w15:restartNumberingAfterBreak="0">
    <w:nsid w:val="3A866B50"/>
    <w:multiLevelType w:val="hybridMultilevel"/>
    <w:tmpl w:val="94EC9A16"/>
    <w:lvl w:ilvl="0" w:tplc="93CED03A">
      <w:start w:val="1"/>
      <w:numFmt w:val="decimal"/>
      <w:lvlText w:val="[¶ %1]"/>
      <w:lvlJc w:val="left"/>
      <w:pPr>
        <w:ind w:left="36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41C5697F"/>
    <w:multiLevelType w:val="hybridMultilevel"/>
    <w:tmpl w:val="0254B7EA"/>
    <w:lvl w:ilvl="0" w:tplc="F9B66A8C">
      <w:start w:val="1"/>
      <w:numFmt w:val="lowerLetter"/>
      <w:pStyle w:val="Subheading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21D1DF4"/>
    <w:multiLevelType w:val="hybridMultilevel"/>
    <w:tmpl w:val="937A2180"/>
    <w:lvl w:ilvl="0" w:tplc="89DC3A3A">
      <w:start w:val="1"/>
      <w:numFmt w:val="upperRoman"/>
      <w:pStyle w:val="Headings"/>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EE27D7"/>
    <w:multiLevelType w:val="hybridMultilevel"/>
    <w:tmpl w:val="4528943C"/>
    <w:lvl w:ilvl="0" w:tplc="66B4A774">
      <w:start w:val="1"/>
      <w:numFmt w:val="decimal"/>
      <w:pStyle w:val="Style1"/>
      <w:lvlText w:val="%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6AC3007"/>
    <w:multiLevelType w:val="hybridMultilevel"/>
    <w:tmpl w:val="F2B8FE4A"/>
    <w:lvl w:ilvl="0" w:tplc="1B283784">
      <w:start w:val="1"/>
      <w:numFmt w:val="decimal"/>
      <w:pStyle w:val="Sub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E6606F"/>
    <w:multiLevelType w:val="hybridMultilevel"/>
    <w:tmpl w:val="6AF83A36"/>
    <w:lvl w:ilvl="0" w:tplc="D76C096A">
      <w:start w:val="1"/>
      <w:numFmt w:val="decimal"/>
      <w:lvlText w:val="[¶ %1]"/>
      <w:lvlJc w:val="left"/>
      <w:pPr>
        <w:ind w:left="36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6C541804"/>
    <w:multiLevelType w:val="multilevel"/>
    <w:tmpl w:val="45D8D952"/>
    <w:lvl w:ilvl="0">
      <w:start w:val="1"/>
      <w:numFmt w:val="decimal"/>
      <w:lvlText w:val="[¶ %1]"/>
      <w:lvlJc w:val="left"/>
      <w:pPr>
        <w:tabs>
          <w:tab w:val="num" w:pos="720"/>
        </w:tabs>
        <w:ind w:left="1080" w:hanging="1080"/>
      </w:pPr>
      <w:rPr>
        <w:rFonts w:ascii="Century Supra A" w:hAnsi="Century Supra A" w:hint="default"/>
        <w:b w:val="0"/>
        <w:i w:val="0"/>
        <w:color w:val="auto"/>
        <w:sz w:val="28"/>
      </w:rPr>
    </w:lvl>
    <w:lvl w:ilvl="1">
      <w:start w:val="1"/>
      <w:numFmt w:val="lowerLetter"/>
      <w:lvlText w:val="%2)"/>
      <w:lvlJc w:val="left"/>
      <w:pPr>
        <w:ind w:left="1800" w:hanging="1080"/>
      </w:pPr>
      <w:rPr>
        <w:rFonts w:hint="default"/>
      </w:rPr>
    </w:lvl>
    <w:lvl w:ilvl="2">
      <w:start w:val="1"/>
      <w:numFmt w:val="lowerRoman"/>
      <w:lvlText w:val="%3)"/>
      <w:lvlJc w:val="left"/>
      <w:pPr>
        <w:ind w:left="2520" w:hanging="1080"/>
      </w:pPr>
      <w:rPr>
        <w:rFonts w:hint="default"/>
      </w:rPr>
    </w:lvl>
    <w:lvl w:ilvl="3">
      <w:start w:val="1"/>
      <w:numFmt w:val="decimal"/>
      <w:lvlText w:val="(%4)"/>
      <w:lvlJc w:val="left"/>
      <w:pPr>
        <w:ind w:left="3240" w:hanging="1080"/>
      </w:pPr>
      <w:rPr>
        <w:rFonts w:hint="default"/>
      </w:rPr>
    </w:lvl>
    <w:lvl w:ilvl="4">
      <w:start w:val="1"/>
      <w:numFmt w:val="lowerLetter"/>
      <w:lvlText w:val="(%5)"/>
      <w:lvlJc w:val="left"/>
      <w:pPr>
        <w:ind w:left="3960" w:hanging="1080"/>
      </w:pPr>
      <w:rPr>
        <w:rFonts w:hint="default"/>
      </w:rPr>
    </w:lvl>
    <w:lvl w:ilvl="5">
      <w:start w:val="1"/>
      <w:numFmt w:val="lowerRoman"/>
      <w:lvlText w:val="(%6)"/>
      <w:lvlJc w:val="left"/>
      <w:pPr>
        <w:ind w:left="4680" w:hanging="1080"/>
      </w:pPr>
      <w:rPr>
        <w:rFonts w:hint="default"/>
      </w:rPr>
    </w:lvl>
    <w:lvl w:ilvl="6">
      <w:start w:val="1"/>
      <w:numFmt w:val="decimal"/>
      <w:lvlText w:val="%7."/>
      <w:lvlJc w:val="left"/>
      <w:pPr>
        <w:ind w:left="5400" w:hanging="1080"/>
      </w:pPr>
      <w:rPr>
        <w:rFonts w:hint="default"/>
      </w:rPr>
    </w:lvl>
    <w:lvl w:ilvl="7">
      <w:start w:val="1"/>
      <w:numFmt w:val="lowerLetter"/>
      <w:lvlText w:val="%8."/>
      <w:lvlJc w:val="left"/>
      <w:pPr>
        <w:ind w:left="6120" w:hanging="1080"/>
      </w:pPr>
      <w:rPr>
        <w:rFonts w:hint="default"/>
      </w:rPr>
    </w:lvl>
    <w:lvl w:ilvl="8">
      <w:start w:val="1"/>
      <w:numFmt w:val="lowerRoman"/>
      <w:lvlText w:val="%9."/>
      <w:lvlJc w:val="left"/>
      <w:pPr>
        <w:ind w:left="6840" w:hanging="1080"/>
      </w:pPr>
      <w:rPr>
        <w:rFonts w:hint="default"/>
      </w:rPr>
    </w:lvl>
  </w:abstractNum>
  <w:num w:numId="1" w16cid:durableId="1013145128">
    <w:abstractNumId w:val="13"/>
  </w:num>
  <w:num w:numId="2" w16cid:durableId="204758515">
    <w:abstractNumId w:val="0"/>
  </w:num>
  <w:num w:numId="3" w16cid:durableId="1154377254">
    <w:abstractNumId w:val="1"/>
  </w:num>
  <w:num w:numId="4" w16cid:durableId="774981511">
    <w:abstractNumId w:val="12"/>
  </w:num>
  <w:num w:numId="5" w16cid:durableId="1151025486">
    <w:abstractNumId w:val="2"/>
  </w:num>
  <w:num w:numId="6" w16cid:durableId="1651205612">
    <w:abstractNumId w:val="14"/>
  </w:num>
  <w:num w:numId="7" w16cid:durableId="1906645231">
    <w:abstractNumId w:val="11"/>
  </w:num>
  <w:num w:numId="8" w16cid:durableId="1654875165">
    <w:abstractNumId w:val="16"/>
  </w:num>
  <w:num w:numId="9" w16cid:durableId="1581645844">
    <w:abstractNumId w:val="4"/>
  </w:num>
  <w:num w:numId="10" w16cid:durableId="517232212">
    <w:abstractNumId w:val="5"/>
  </w:num>
  <w:num w:numId="11" w16cid:durableId="1964115128">
    <w:abstractNumId w:val="7"/>
  </w:num>
  <w:num w:numId="12" w16cid:durableId="732696575">
    <w:abstractNumId w:val="10"/>
  </w:num>
  <w:num w:numId="13" w16cid:durableId="1524199899">
    <w:abstractNumId w:val="15"/>
  </w:num>
  <w:num w:numId="14" w16cid:durableId="413359541">
    <w:abstractNumId w:val="8"/>
  </w:num>
  <w:num w:numId="15" w16cid:durableId="6103893">
    <w:abstractNumId w:val="9"/>
  </w:num>
  <w:num w:numId="16" w16cid:durableId="360009024">
    <w:abstractNumId w:val="8"/>
  </w:num>
  <w:num w:numId="17" w16cid:durableId="1785997102">
    <w:abstractNumId w:val="8"/>
  </w:num>
  <w:num w:numId="18" w16cid:durableId="1785073882">
    <w:abstractNumId w:val="2"/>
  </w:num>
  <w:num w:numId="19" w16cid:durableId="166025533">
    <w:abstractNumId w:val="6"/>
  </w:num>
  <w:num w:numId="20" w16cid:durableId="641613636">
    <w:abstractNumId w:val="3"/>
    <w:lvlOverride w:ilvl="1">
      <w:lvl w:ilvl="1">
        <w:start w:val="1"/>
        <w:numFmt w:val="lowerLetter"/>
        <w:lvlText w:val="%2."/>
        <w:lvlJc w:val="left"/>
        <w:pPr>
          <w:ind w:left="360" w:firstLine="720"/>
        </w:pPr>
        <w:rPr>
          <w:rFonts w:hint="default"/>
        </w:rPr>
      </w:lvl>
    </w:lvlOverride>
  </w:num>
  <w:num w:numId="21" w16cid:durableId="4592242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156"/>
    <w:rsid w:val="00061D21"/>
    <w:rsid w:val="00063EDE"/>
    <w:rsid w:val="00070689"/>
    <w:rsid w:val="0007416E"/>
    <w:rsid w:val="00083093"/>
    <w:rsid w:val="00084735"/>
    <w:rsid w:val="000A189A"/>
    <w:rsid w:val="000F563D"/>
    <w:rsid w:val="000F6A57"/>
    <w:rsid w:val="001160C6"/>
    <w:rsid w:val="0012164B"/>
    <w:rsid w:val="001248C3"/>
    <w:rsid w:val="00144B61"/>
    <w:rsid w:val="00166108"/>
    <w:rsid w:val="0019732D"/>
    <w:rsid w:val="001C1EF7"/>
    <w:rsid w:val="001F1101"/>
    <w:rsid w:val="00202FA1"/>
    <w:rsid w:val="00293D9C"/>
    <w:rsid w:val="002A4473"/>
    <w:rsid w:val="002E3235"/>
    <w:rsid w:val="00347BAD"/>
    <w:rsid w:val="003B4B62"/>
    <w:rsid w:val="003C38EF"/>
    <w:rsid w:val="003D1156"/>
    <w:rsid w:val="003F3F47"/>
    <w:rsid w:val="004035E6"/>
    <w:rsid w:val="00411ECC"/>
    <w:rsid w:val="004256F9"/>
    <w:rsid w:val="0044572B"/>
    <w:rsid w:val="00465B77"/>
    <w:rsid w:val="00481678"/>
    <w:rsid w:val="0049183D"/>
    <w:rsid w:val="004A1221"/>
    <w:rsid w:val="004B72F6"/>
    <w:rsid w:val="004C5C73"/>
    <w:rsid w:val="004D6D80"/>
    <w:rsid w:val="004F6DE8"/>
    <w:rsid w:val="0050694B"/>
    <w:rsid w:val="00554E50"/>
    <w:rsid w:val="00571176"/>
    <w:rsid w:val="00573782"/>
    <w:rsid w:val="00585C87"/>
    <w:rsid w:val="005A48D5"/>
    <w:rsid w:val="005E3BA0"/>
    <w:rsid w:val="005F18B0"/>
    <w:rsid w:val="005F2CA6"/>
    <w:rsid w:val="005F2CA8"/>
    <w:rsid w:val="005F7EFA"/>
    <w:rsid w:val="006237F5"/>
    <w:rsid w:val="006B5CC9"/>
    <w:rsid w:val="006F1538"/>
    <w:rsid w:val="006F1B45"/>
    <w:rsid w:val="006F7A64"/>
    <w:rsid w:val="00726B8E"/>
    <w:rsid w:val="007741B2"/>
    <w:rsid w:val="007A03FA"/>
    <w:rsid w:val="007A6BEC"/>
    <w:rsid w:val="007B1023"/>
    <w:rsid w:val="007F63AE"/>
    <w:rsid w:val="007F6DA0"/>
    <w:rsid w:val="00827195"/>
    <w:rsid w:val="00833C03"/>
    <w:rsid w:val="00845C85"/>
    <w:rsid w:val="00855DBA"/>
    <w:rsid w:val="0087293D"/>
    <w:rsid w:val="00883DCD"/>
    <w:rsid w:val="008A4F46"/>
    <w:rsid w:val="008C5200"/>
    <w:rsid w:val="008D1A9A"/>
    <w:rsid w:val="008D359E"/>
    <w:rsid w:val="008D36DB"/>
    <w:rsid w:val="008D534D"/>
    <w:rsid w:val="008E084E"/>
    <w:rsid w:val="008F60C3"/>
    <w:rsid w:val="00901D00"/>
    <w:rsid w:val="00912B16"/>
    <w:rsid w:val="00914BE1"/>
    <w:rsid w:val="009174D5"/>
    <w:rsid w:val="009255E7"/>
    <w:rsid w:val="009464DD"/>
    <w:rsid w:val="00977BF4"/>
    <w:rsid w:val="009964E5"/>
    <w:rsid w:val="009A502F"/>
    <w:rsid w:val="009C47D9"/>
    <w:rsid w:val="009C6ABE"/>
    <w:rsid w:val="00A365DB"/>
    <w:rsid w:val="00A5271D"/>
    <w:rsid w:val="00A80439"/>
    <w:rsid w:val="00A80E66"/>
    <w:rsid w:val="00AB67B0"/>
    <w:rsid w:val="00B11311"/>
    <w:rsid w:val="00B43C8F"/>
    <w:rsid w:val="00B528FB"/>
    <w:rsid w:val="00B540B4"/>
    <w:rsid w:val="00B63512"/>
    <w:rsid w:val="00B80E03"/>
    <w:rsid w:val="00B817C3"/>
    <w:rsid w:val="00B92720"/>
    <w:rsid w:val="00B968D0"/>
    <w:rsid w:val="00BC1E6F"/>
    <w:rsid w:val="00C17022"/>
    <w:rsid w:val="00C32BB1"/>
    <w:rsid w:val="00C45F12"/>
    <w:rsid w:val="00C50B2D"/>
    <w:rsid w:val="00C5753D"/>
    <w:rsid w:val="00C955A2"/>
    <w:rsid w:val="00CB5546"/>
    <w:rsid w:val="00CD72E4"/>
    <w:rsid w:val="00D257B5"/>
    <w:rsid w:val="00D37C5A"/>
    <w:rsid w:val="00D41ACD"/>
    <w:rsid w:val="00D66BE7"/>
    <w:rsid w:val="00D8275E"/>
    <w:rsid w:val="00D82ADF"/>
    <w:rsid w:val="00D86F96"/>
    <w:rsid w:val="00DC4999"/>
    <w:rsid w:val="00DF2D22"/>
    <w:rsid w:val="00E05C25"/>
    <w:rsid w:val="00E070A8"/>
    <w:rsid w:val="00E16856"/>
    <w:rsid w:val="00EB1AB4"/>
    <w:rsid w:val="00EE54EA"/>
    <w:rsid w:val="00EE5DF9"/>
    <w:rsid w:val="00EF639D"/>
    <w:rsid w:val="00F61694"/>
    <w:rsid w:val="00F8055A"/>
    <w:rsid w:val="00F876E4"/>
    <w:rsid w:val="00F95190"/>
    <w:rsid w:val="00F96612"/>
    <w:rsid w:val="00FA1B41"/>
    <w:rsid w:val="00FB47A0"/>
    <w:rsid w:val="00FC3BFF"/>
    <w:rsid w:val="00FD3844"/>
    <w:rsid w:val="00FF0565"/>
    <w:rsid w:val="1F662E1A"/>
    <w:rsid w:val="7DA21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C8C56"/>
  <w15:chartTrackingRefBased/>
  <w15:docId w15:val="{E6ECB4D1-0280-4E8E-8F4C-9D3090234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eader/Signature"/>
    <w:qFormat/>
    <w:rsid w:val="00D86F96"/>
    <w:pPr>
      <w:spacing w:after="0" w:line="240" w:lineRule="auto"/>
    </w:pPr>
    <w:rPr>
      <w:rFonts w:ascii="Century Supra A" w:hAnsi="Century Supra A"/>
      <w:sz w:val="28"/>
    </w:rPr>
  </w:style>
  <w:style w:type="paragraph" w:styleId="Heading1">
    <w:name w:val="heading 1"/>
    <w:basedOn w:val="Normal"/>
    <w:next w:val="Normal"/>
    <w:link w:val="Heading1Char"/>
    <w:uiPriority w:val="9"/>
    <w:rsid w:val="009464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rsid w:val="0008309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8D1A9A"/>
    <w:pPr>
      <w:numPr>
        <w:numId w:val="1"/>
      </w:numPr>
      <w:spacing w:line="480" w:lineRule="auto"/>
    </w:pPr>
  </w:style>
  <w:style w:type="character" w:styleId="Hyperlink">
    <w:name w:val="Hyperlink"/>
    <w:basedOn w:val="DefaultParagraphFont"/>
    <w:uiPriority w:val="99"/>
    <w:unhideWhenUsed/>
    <w:rsid w:val="004256F9"/>
    <w:rPr>
      <w:color w:val="0563C1" w:themeColor="hyperlink"/>
      <w:u w:val="single"/>
    </w:rPr>
  </w:style>
  <w:style w:type="character" w:styleId="UnresolvedMention">
    <w:name w:val="Unresolved Mention"/>
    <w:basedOn w:val="DefaultParagraphFont"/>
    <w:uiPriority w:val="99"/>
    <w:semiHidden/>
    <w:unhideWhenUsed/>
    <w:rsid w:val="004256F9"/>
    <w:rPr>
      <w:color w:val="605E5C"/>
      <w:shd w:val="clear" w:color="auto" w:fill="E1DFDD"/>
    </w:rPr>
  </w:style>
  <w:style w:type="character" w:styleId="FollowedHyperlink">
    <w:name w:val="FollowedHyperlink"/>
    <w:basedOn w:val="DefaultParagraphFont"/>
    <w:uiPriority w:val="99"/>
    <w:semiHidden/>
    <w:unhideWhenUsed/>
    <w:rsid w:val="004256F9"/>
    <w:rPr>
      <w:color w:val="954F72" w:themeColor="followedHyperlink"/>
      <w:u w:val="single"/>
    </w:rPr>
  </w:style>
  <w:style w:type="paragraph" w:customStyle="1" w:styleId="Style2">
    <w:name w:val="Style2"/>
    <w:basedOn w:val="Style1"/>
    <w:next w:val="Heading1"/>
    <w:rsid w:val="00D41ACD"/>
    <w:pPr>
      <w:numPr>
        <w:numId w:val="2"/>
      </w:numPr>
    </w:pPr>
    <w:rPr>
      <w:i/>
    </w:rPr>
  </w:style>
  <w:style w:type="character" w:customStyle="1" w:styleId="Heading1Char">
    <w:name w:val="Heading 1 Char"/>
    <w:basedOn w:val="DefaultParagraphFont"/>
    <w:link w:val="Heading1"/>
    <w:uiPriority w:val="9"/>
    <w:rsid w:val="009464D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83093"/>
    <w:rPr>
      <w:rFonts w:asciiTheme="majorHAnsi" w:eastAsiaTheme="majorEastAsia" w:hAnsiTheme="majorHAnsi" w:cstheme="majorBidi"/>
      <w:color w:val="2F5496" w:themeColor="accent1" w:themeShade="BF"/>
      <w:sz w:val="26"/>
      <w:szCs w:val="26"/>
    </w:rPr>
  </w:style>
  <w:style w:type="paragraph" w:customStyle="1" w:styleId="OpPara0">
    <w:name w:val="OpPara#"/>
    <w:basedOn w:val="Body"/>
    <w:autoRedefine/>
    <w:qFormat/>
    <w:rsid w:val="00E16856"/>
    <w:pPr>
      <w:widowControl w:val="0"/>
      <w:numPr>
        <w:numId w:val="20"/>
      </w:numPr>
      <w:ind w:firstLine="720"/>
    </w:pPr>
  </w:style>
  <w:style w:type="table" w:styleId="TableGrid">
    <w:name w:val="Table Grid"/>
    <w:basedOn w:val="TableNormal"/>
    <w:uiPriority w:val="39"/>
    <w:rsid w:val="00F61694"/>
    <w:pPr>
      <w:spacing w:after="0" w:line="240" w:lineRule="auto"/>
    </w:pPr>
    <w:rPr>
      <w:rFonts w:ascii="Century Supra A" w:hAnsi="Century Supra A"/>
      <w:kern w:val="0"/>
      <w:sz w:val="28"/>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F61694"/>
  </w:style>
  <w:style w:type="paragraph" w:styleId="ListParagraph">
    <w:name w:val="List Paragraph"/>
    <w:basedOn w:val="Normal"/>
    <w:link w:val="ListParagraphChar"/>
    <w:uiPriority w:val="34"/>
    <w:rsid w:val="004035E6"/>
    <w:pPr>
      <w:ind w:left="720"/>
      <w:contextualSpacing/>
    </w:pPr>
  </w:style>
  <w:style w:type="paragraph" w:customStyle="1" w:styleId="Headings">
    <w:name w:val="Headings"/>
    <w:basedOn w:val="ListParagraph"/>
    <w:link w:val="HeadingsChar"/>
    <w:qFormat/>
    <w:rsid w:val="00D86F96"/>
    <w:pPr>
      <w:keepNext/>
      <w:numPr>
        <w:numId w:val="4"/>
      </w:numPr>
      <w:spacing w:line="480" w:lineRule="auto"/>
      <w:jc w:val="center"/>
    </w:pPr>
    <w:rPr>
      <w:b/>
      <w:bCs/>
      <w:smallCaps/>
      <w:szCs w:val="28"/>
    </w:rPr>
  </w:style>
  <w:style w:type="character" w:customStyle="1" w:styleId="ListParagraphChar">
    <w:name w:val="List Paragraph Char"/>
    <w:basedOn w:val="DefaultParagraphFont"/>
    <w:link w:val="ListParagraph"/>
    <w:uiPriority w:val="34"/>
    <w:rsid w:val="004035E6"/>
  </w:style>
  <w:style w:type="character" w:customStyle="1" w:styleId="HeadingsChar">
    <w:name w:val="Headings Char"/>
    <w:basedOn w:val="ListParagraphChar"/>
    <w:link w:val="Headings"/>
    <w:rsid w:val="00D86F96"/>
    <w:rPr>
      <w:rFonts w:ascii="Century Supra A" w:hAnsi="Century Supra A"/>
      <w:b/>
      <w:bCs/>
      <w:smallCaps/>
      <w:sz w:val="28"/>
      <w:szCs w:val="28"/>
    </w:rPr>
  </w:style>
  <w:style w:type="paragraph" w:customStyle="1" w:styleId="Subheading1">
    <w:name w:val="Subheading 1"/>
    <w:basedOn w:val="ListParagraph"/>
    <w:link w:val="Subheading1Char"/>
    <w:autoRedefine/>
    <w:qFormat/>
    <w:rsid w:val="00B540B4"/>
    <w:pPr>
      <w:numPr>
        <w:numId w:val="5"/>
      </w:numPr>
      <w:spacing w:line="480" w:lineRule="auto"/>
      <w:ind w:left="720" w:hanging="720"/>
      <w:jc w:val="both"/>
    </w:pPr>
    <w:rPr>
      <w:b/>
      <w:bCs/>
    </w:rPr>
  </w:style>
  <w:style w:type="character" w:customStyle="1" w:styleId="Subheading1Char">
    <w:name w:val="Subheading 1 Char"/>
    <w:basedOn w:val="ListParagraphChar"/>
    <w:link w:val="Subheading1"/>
    <w:rsid w:val="00B540B4"/>
    <w:rPr>
      <w:rFonts w:ascii="Century Supra A" w:hAnsi="Century Supra A"/>
      <w:b/>
      <w:bCs/>
      <w:sz w:val="28"/>
    </w:rPr>
  </w:style>
  <w:style w:type="paragraph" w:customStyle="1" w:styleId="Subheading2">
    <w:name w:val="Subheading 2"/>
    <w:basedOn w:val="ListParagraph"/>
    <w:link w:val="Subheading2Char"/>
    <w:qFormat/>
    <w:rsid w:val="008C5200"/>
    <w:pPr>
      <w:keepNext/>
      <w:numPr>
        <w:numId w:val="6"/>
      </w:numPr>
      <w:spacing w:line="480" w:lineRule="auto"/>
      <w:ind w:left="1440" w:hanging="720"/>
      <w:jc w:val="both"/>
    </w:pPr>
    <w:rPr>
      <w:b/>
      <w:bCs/>
    </w:rPr>
  </w:style>
  <w:style w:type="character" w:customStyle="1" w:styleId="Subheading2Char">
    <w:name w:val="Subheading 2 Char"/>
    <w:basedOn w:val="ListParagraphChar"/>
    <w:link w:val="Subheading2"/>
    <w:rsid w:val="008C5200"/>
    <w:rPr>
      <w:rFonts w:ascii="Century Supra A" w:hAnsi="Century Supra A"/>
      <w:b/>
      <w:bCs/>
      <w:sz w:val="28"/>
    </w:rPr>
  </w:style>
  <w:style w:type="paragraph" w:customStyle="1" w:styleId="Subheading3">
    <w:name w:val="Subheading 3"/>
    <w:basedOn w:val="Subheading2"/>
    <w:link w:val="Subheading3Char"/>
    <w:qFormat/>
    <w:rsid w:val="00D86F96"/>
    <w:pPr>
      <w:numPr>
        <w:numId w:val="7"/>
      </w:numPr>
      <w:ind w:left="2160" w:hanging="720"/>
    </w:pPr>
  </w:style>
  <w:style w:type="character" w:customStyle="1" w:styleId="Subheading3Char">
    <w:name w:val="Subheading 3 Char"/>
    <w:basedOn w:val="Subheading2Char"/>
    <w:link w:val="Subheading3"/>
    <w:rsid w:val="00D86F96"/>
    <w:rPr>
      <w:rFonts w:ascii="Century Supra A" w:hAnsi="Century Supra A"/>
      <w:b/>
      <w:bCs/>
      <w:sz w:val="28"/>
    </w:rPr>
  </w:style>
  <w:style w:type="paragraph" w:customStyle="1" w:styleId="Body">
    <w:name w:val="Body"/>
    <w:basedOn w:val="Normal"/>
    <w:link w:val="BodyChar"/>
    <w:qFormat/>
    <w:rsid w:val="000F6A57"/>
    <w:pPr>
      <w:tabs>
        <w:tab w:val="left" w:pos="720"/>
      </w:tabs>
      <w:spacing w:line="480" w:lineRule="auto"/>
      <w:jc w:val="both"/>
    </w:pPr>
  </w:style>
  <w:style w:type="character" w:customStyle="1" w:styleId="BodyChar">
    <w:name w:val="Body Char"/>
    <w:basedOn w:val="DefaultParagraphFont"/>
    <w:link w:val="Body"/>
    <w:rsid w:val="000F6A57"/>
    <w:rPr>
      <w:rFonts w:ascii="Century Supra A" w:hAnsi="Century Supra A"/>
      <w:sz w:val="28"/>
    </w:rPr>
  </w:style>
  <w:style w:type="paragraph" w:styleId="FootnoteText">
    <w:name w:val="footnote text"/>
    <w:basedOn w:val="Normal"/>
    <w:link w:val="FootnoteTextChar"/>
    <w:uiPriority w:val="99"/>
    <w:unhideWhenUsed/>
    <w:rsid w:val="00B817C3"/>
    <w:pPr>
      <w:ind w:firstLine="720"/>
      <w:jc w:val="both"/>
    </w:pPr>
    <w:rPr>
      <w:kern w:val="0"/>
      <w:sz w:val="24"/>
      <w:szCs w:val="20"/>
      <w14:ligatures w14:val="none"/>
    </w:rPr>
  </w:style>
  <w:style w:type="character" w:customStyle="1" w:styleId="FootnoteTextChar">
    <w:name w:val="Footnote Text Char"/>
    <w:basedOn w:val="DefaultParagraphFont"/>
    <w:link w:val="FootnoteText"/>
    <w:uiPriority w:val="99"/>
    <w:rsid w:val="00B817C3"/>
    <w:rPr>
      <w:rFonts w:ascii="Century Supra A" w:hAnsi="Century Supra A"/>
      <w:kern w:val="0"/>
      <w:sz w:val="24"/>
      <w:szCs w:val="20"/>
      <w14:ligatures w14:val="none"/>
    </w:rPr>
  </w:style>
  <w:style w:type="character" w:styleId="FootnoteReference">
    <w:name w:val="footnote reference"/>
    <w:basedOn w:val="DefaultParagraphFont"/>
    <w:uiPriority w:val="99"/>
    <w:semiHidden/>
    <w:unhideWhenUsed/>
    <w:rsid w:val="00B817C3"/>
    <w:rPr>
      <w:vertAlign w:val="superscript"/>
    </w:rPr>
  </w:style>
  <w:style w:type="paragraph" w:styleId="NoSpacing">
    <w:name w:val="No Spacing"/>
    <w:aliases w:val="Single Space"/>
    <w:link w:val="NoSpacingChar"/>
    <w:uiPriority w:val="1"/>
    <w:qFormat/>
    <w:rsid w:val="008C5200"/>
    <w:pPr>
      <w:spacing w:after="0" w:line="240" w:lineRule="auto"/>
      <w:jc w:val="both"/>
    </w:pPr>
    <w:rPr>
      <w:rFonts w:ascii="Century Supra A" w:hAnsi="Century Supra A"/>
      <w:sz w:val="28"/>
    </w:rPr>
  </w:style>
  <w:style w:type="paragraph" w:styleId="Header">
    <w:name w:val="header"/>
    <w:basedOn w:val="Normal"/>
    <w:link w:val="HeaderChar"/>
    <w:uiPriority w:val="99"/>
    <w:unhideWhenUsed/>
    <w:rsid w:val="004F6DE8"/>
    <w:pPr>
      <w:tabs>
        <w:tab w:val="center" w:pos="4680"/>
        <w:tab w:val="right" w:pos="9360"/>
      </w:tabs>
    </w:pPr>
  </w:style>
  <w:style w:type="character" w:customStyle="1" w:styleId="HeaderChar">
    <w:name w:val="Header Char"/>
    <w:basedOn w:val="DefaultParagraphFont"/>
    <w:link w:val="Header"/>
    <w:uiPriority w:val="99"/>
    <w:rsid w:val="004F6DE8"/>
    <w:rPr>
      <w:rFonts w:ascii="Century Supra A" w:hAnsi="Century Supra A"/>
      <w:sz w:val="28"/>
    </w:rPr>
  </w:style>
  <w:style w:type="paragraph" w:styleId="Footer">
    <w:name w:val="footer"/>
    <w:basedOn w:val="Normal"/>
    <w:link w:val="FooterChar"/>
    <w:uiPriority w:val="99"/>
    <w:unhideWhenUsed/>
    <w:rsid w:val="004F6DE8"/>
    <w:pPr>
      <w:tabs>
        <w:tab w:val="center" w:pos="4680"/>
        <w:tab w:val="right" w:pos="9360"/>
      </w:tabs>
    </w:pPr>
  </w:style>
  <w:style w:type="character" w:customStyle="1" w:styleId="FooterChar">
    <w:name w:val="Footer Char"/>
    <w:basedOn w:val="DefaultParagraphFont"/>
    <w:link w:val="Footer"/>
    <w:uiPriority w:val="99"/>
    <w:rsid w:val="004F6DE8"/>
    <w:rPr>
      <w:rFonts w:ascii="Century Supra A" w:hAnsi="Century Supra A"/>
      <w:sz w:val="28"/>
    </w:rPr>
  </w:style>
  <w:style w:type="paragraph" w:customStyle="1" w:styleId="BlockQuote">
    <w:name w:val="Block Quote"/>
    <w:basedOn w:val="NoSpacing"/>
    <w:link w:val="BlockQuoteChar"/>
    <w:qFormat/>
    <w:rsid w:val="00481678"/>
    <w:pPr>
      <w:ind w:left="864" w:right="720"/>
      <w:mirrorIndents/>
    </w:pPr>
  </w:style>
  <w:style w:type="character" w:customStyle="1" w:styleId="NoSpacingChar">
    <w:name w:val="No Spacing Char"/>
    <w:aliases w:val="Single Space Char"/>
    <w:basedOn w:val="DefaultParagraphFont"/>
    <w:link w:val="NoSpacing"/>
    <w:uiPriority w:val="1"/>
    <w:rsid w:val="00481678"/>
    <w:rPr>
      <w:rFonts w:ascii="Century Supra A" w:hAnsi="Century Supra A"/>
      <w:sz w:val="28"/>
    </w:rPr>
  </w:style>
  <w:style w:type="character" w:customStyle="1" w:styleId="BlockQuoteChar">
    <w:name w:val="Block Quote Char"/>
    <w:basedOn w:val="NoSpacingChar"/>
    <w:link w:val="BlockQuote"/>
    <w:rsid w:val="00481678"/>
    <w:rPr>
      <w:rFonts w:ascii="Century Supra A" w:hAnsi="Century Supra A"/>
      <w:sz w:val="28"/>
    </w:rPr>
  </w:style>
  <w:style w:type="paragraph" w:customStyle="1" w:styleId="BCCitation">
    <w:name w:val="BC Citation"/>
    <w:basedOn w:val="Normal"/>
    <w:next w:val="Normal"/>
    <w:link w:val="BCCitationChar"/>
    <w:qFormat/>
    <w:rsid w:val="001F1101"/>
    <w:pPr>
      <w:jc w:val="center"/>
    </w:pPr>
  </w:style>
  <w:style w:type="character" w:customStyle="1" w:styleId="BCCitationChar">
    <w:name w:val="BC Citation Char"/>
    <w:basedOn w:val="DefaultParagraphFont"/>
    <w:link w:val="BCCitation"/>
    <w:rsid w:val="001F1101"/>
    <w:rPr>
      <w:rFonts w:ascii="Century Supra A" w:hAnsi="Century Supra A"/>
      <w:sz w:val="28"/>
    </w:rPr>
  </w:style>
  <w:style w:type="numbering" w:customStyle="1" w:styleId="OpPara">
    <w:name w:val="¶OpPara#"/>
    <w:uiPriority w:val="99"/>
    <w:rsid w:val="009C6ABE"/>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Fox-Bowen\OneDrive%20-%20Office%20of%20Court%20Administration\WGW\25-BC01B-0011,%20Synergy%20Thermogen%20v.%20Blackbrush%20Oil%20&amp;%20Gas\Order%20-%20Template%20with%20Number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A8F26-FCF5-493F-B285-FD12D1174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 - Template with Numbering</Template>
  <TotalTime>41</TotalTime>
  <Pages>3</Pages>
  <Words>322</Words>
  <Characters>1836</Characters>
  <Application>Microsoft Office Word</Application>
  <DocSecurity>0</DocSecurity>
  <Lines>15</Lines>
  <Paragraphs>4</Paragraphs>
  <ScaleCrop>false</ScaleCrop>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Fox-Bowen</dc:creator>
  <cp:keywords/>
  <dc:description/>
  <cp:lastModifiedBy>Philip Spear</cp:lastModifiedBy>
  <cp:revision>44</cp:revision>
  <dcterms:created xsi:type="dcterms:W3CDTF">2026-03-26T18:40:00Z</dcterms:created>
  <dcterms:modified xsi:type="dcterms:W3CDTF">2026-10-30T16:56:00Z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2026-02-05T15:02:04Z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af8c2e54-e86d-4d88-835e-891b649d5bcb</vt:lpwstr>
  </property>
  <property fmtid="{D5CDD505-2E9C-101B-9397-08002B2CF9AE}" pid="7" name="MSIP_Label_defa4170-0d19-0005-0004-bc88714345d2_ActionId">
    <vt:lpwstr>413118e4-baf7-4a22-95e2-c0ad07359d20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